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CB9D43" w14:textId="1DEA53EF" w:rsidR="00E8312A" w:rsidRDefault="00E8312A">
      <w:pPr>
        <w:tabs>
          <w:tab w:val="left" w:pos="720"/>
          <w:tab w:val="left" w:pos="1440"/>
          <w:tab w:val="left" w:pos="2880"/>
          <w:tab w:val="center" w:pos="4320"/>
          <w:tab w:val="left" w:pos="5040"/>
          <w:tab w:val="left" w:pos="5760"/>
          <w:tab w:val="left" w:pos="6480"/>
          <w:tab w:val="left" w:pos="7200"/>
          <w:tab w:val="left" w:pos="7920"/>
          <w:tab w:val="left" w:pos="8640"/>
        </w:tabs>
        <w:rPr>
          <w:b/>
        </w:rPr>
      </w:pPr>
      <w:r>
        <w:rPr>
          <w:b/>
        </w:rPr>
        <w:t xml:space="preserve">          </w:t>
      </w:r>
      <w:r>
        <w:rPr>
          <w:b/>
        </w:rPr>
        <w:tab/>
      </w:r>
      <w:r>
        <w:rPr>
          <w:b/>
        </w:rPr>
        <w:tab/>
      </w:r>
      <w:r>
        <w:rPr>
          <w:b/>
        </w:rPr>
        <w:tab/>
        <w:t>English 845: “</w:t>
      </w:r>
      <w:r w:rsidR="00FF38AA">
        <w:rPr>
          <w:b/>
        </w:rPr>
        <w:t>Victorian Marital Models</w:t>
      </w:r>
      <w:bookmarkStart w:id="0" w:name="_GoBack"/>
      <w:bookmarkEnd w:id="0"/>
      <w:r>
        <w:rPr>
          <w:b/>
        </w:rPr>
        <w:t>”</w:t>
      </w:r>
    </w:p>
    <w:p w14:paraId="125CD641" w14:textId="77777777" w:rsidR="00E8312A" w:rsidRDefault="00E8312A">
      <w:pPr>
        <w:tabs>
          <w:tab w:val="left" w:pos="720"/>
          <w:tab w:val="left" w:pos="2880"/>
          <w:tab w:val="center" w:pos="4320"/>
          <w:tab w:val="left" w:pos="5040"/>
          <w:tab w:val="left" w:pos="5760"/>
          <w:tab w:val="left" w:pos="6480"/>
          <w:tab w:val="left" w:pos="7200"/>
          <w:tab w:val="left" w:pos="7920"/>
          <w:tab w:val="left" w:pos="8640"/>
        </w:tabs>
      </w:pPr>
    </w:p>
    <w:p w14:paraId="0E9436F6" w14:textId="77777777" w:rsidR="005249C7" w:rsidRDefault="005249C7">
      <w:pPr>
        <w:tabs>
          <w:tab w:val="left" w:pos="720"/>
          <w:tab w:val="left" w:pos="2880"/>
          <w:tab w:val="center" w:pos="4320"/>
          <w:tab w:val="left" w:pos="5040"/>
          <w:tab w:val="left" w:pos="5760"/>
          <w:tab w:val="left" w:pos="6480"/>
          <w:tab w:val="left" w:pos="7200"/>
          <w:tab w:val="left" w:pos="7920"/>
          <w:tab w:val="left" w:pos="8640"/>
        </w:tabs>
      </w:pPr>
    </w:p>
    <w:p w14:paraId="670D2972" w14:textId="5277B30A" w:rsidR="00E8312A" w:rsidRDefault="00E8312A">
      <w:pPr>
        <w:tabs>
          <w:tab w:val="left" w:pos="720"/>
          <w:tab w:val="left" w:pos="2880"/>
          <w:tab w:val="center" w:pos="4320"/>
          <w:tab w:val="left" w:pos="5760"/>
          <w:tab w:val="left" w:pos="6480"/>
          <w:tab w:val="left" w:pos="7200"/>
          <w:tab w:val="left" w:pos="7920"/>
          <w:tab w:val="left" w:pos="8640"/>
        </w:tabs>
      </w:pPr>
      <w:r>
        <w:t>Talia Schaffer</w:t>
      </w:r>
      <w:r>
        <w:tab/>
      </w:r>
      <w:r>
        <w:tab/>
      </w:r>
      <w:r>
        <w:tab/>
        <w:t xml:space="preserve">Thurs 11:45-1:45, Room </w:t>
      </w:r>
      <w:r w:rsidR="00CB7247">
        <w:t>4422</w:t>
      </w:r>
    </w:p>
    <w:p w14:paraId="7EFBEF73" w14:textId="77777777" w:rsidR="00E8312A" w:rsidRDefault="00E8312A">
      <w:pPr>
        <w:tabs>
          <w:tab w:val="left" w:pos="720"/>
          <w:tab w:val="left" w:pos="2880"/>
          <w:tab w:val="center" w:pos="4320"/>
          <w:tab w:val="left" w:pos="5760"/>
          <w:tab w:val="left" w:pos="6480"/>
          <w:tab w:val="left" w:pos="7200"/>
          <w:tab w:val="left" w:pos="7920"/>
          <w:tab w:val="left" w:pos="8640"/>
        </w:tabs>
      </w:pPr>
      <w:r>
        <w:t>Office: 4408</w:t>
      </w:r>
      <w:r>
        <w:tab/>
      </w:r>
      <w:r>
        <w:tab/>
      </w:r>
      <w:r>
        <w:tab/>
        <w:t xml:space="preserve">Office hours: Thurs 10-11 </w:t>
      </w:r>
    </w:p>
    <w:p w14:paraId="221E0458" w14:textId="77777777" w:rsidR="00E8312A" w:rsidRDefault="00E8312A">
      <w:pPr>
        <w:tabs>
          <w:tab w:val="left" w:pos="720"/>
          <w:tab w:val="left" w:pos="2880"/>
          <w:tab w:val="center" w:pos="4320"/>
          <w:tab w:val="left" w:pos="5760"/>
          <w:tab w:val="left" w:pos="6480"/>
          <w:tab w:val="left" w:pos="7200"/>
          <w:tab w:val="left" w:pos="7920"/>
          <w:tab w:val="left" w:pos="8640"/>
        </w:tabs>
      </w:pPr>
      <w:r>
        <w:tab/>
      </w:r>
      <w:r>
        <w:tab/>
      </w:r>
      <w:r>
        <w:tab/>
      </w:r>
      <w:r>
        <w:tab/>
        <w:t>and by appointment</w:t>
      </w:r>
      <w:r>
        <w:tab/>
      </w:r>
    </w:p>
    <w:p w14:paraId="7499574B" w14:textId="43634F9E" w:rsidR="00E8312A" w:rsidRDefault="00E8312A">
      <w:pPr>
        <w:tabs>
          <w:tab w:val="left" w:pos="720"/>
          <w:tab w:val="left" w:pos="2880"/>
          <w:tab w:val="center" w:pos="4320"/>
          <w:tab w:val="left" w:pos="5760"/>
          <w:tab w:val="left" w:pos="6480"/>
          <w:tab w:val="left" w:pos="7200"/>
          <w:tab w:val="left" w:pos="7920"/>
          <w:tab w:val="left" w:pos="8640"/>
        </w:tabs>
      </w:pPr>
      <w:r>
        <w:t>Phone:</w:t>
      </w:r>
      <w:r w:rsidR="00BA1AB4">
        <w:t xml:space="preserve"> </w:t>
      </w:r>
      <w:r>
        <w:t>(212) 817-8351, but I rarely use it</w:t>
      </w:r>
      <w:r>
        <w:tab/>
      </w:r>
      <w:r>
        <w:tab/>
      </w:r>
      <w:r>
        <w:tab/>
      </w:r>
    </w:p>
    <w:p w14:paraId="39B6C258" w14:textId="77777777" w:rsidR="00E8312A" w:rsidRDefault="00E8312A">
      <w:pPr>
        <w:tabs>
          <w:tab w:val="left" w:pos="720"/>
          <w:tab w:val="left" w:pos="2880"/>
          <w:tab w:val="center" w:pos="4320"/>
          <w:tab w:val="left" w:pos="5760"/>
          <w:tab w:val="left" w:pos="6480"/>
          <w:tab w:val="left" w:pos="7200"/>
          <w:tab w:val="left" w:pos="7920"/>
          <w:tab w:val="left" w:pos="8640"/>
        </w:tabs>
        <w:rPr>
          <w:i/>
        </w:rPr>
      </w:pPr>
      <w:r>
        <w:t>E-mail: talia.schaffer@qc.cuny.edu</w:t>
      </w:r>
      <w:r>
        <w:tab/>
      </w:r>
      <w:r>
        <w:tab/>
      </w:r>
      <w:r>
        <w:tab/>
      </w:r>
    </w:p>
    <w:p w14:paraId="334A8B9A" w14:textId="77777777" w:rsidR="00E8312A" w:rsidRDefault="00E8312A">
      <w:pPr>
        <w:tabs>
          <w:tab w:val="left" w:pos="720"/>
          <w:tab w:val="left" w:pos="2880"/>
          <w:tab w:val="center" w:pos="4320"/>
          <w:tab w:val="left" w:pos="5760"/>
          <w:tab w:val="left" w:pos="6480"/>
          <w:tab w:val="left" w:pos="7200"/>
          <w:tab w:val="left" w:pos="7920"/>
          <w:tab w:val="left" w:pos="8640"/>
        </w:tabs>
      </w:pPr>
    </w:p>
    <w:p w14:paraId="4DDA606C" w14:textId="77777777" w:rsidR="005249C7" w:rsidRDefault="005249C7">
      <w:pPr>
        <w:tabs>
          <w:tab w:val="left" w:pos="720"/>
          <w:tab w:val="left" w:pos="2880"/>
          <w:tab w:val="center" w:pos="4320"/>
          <w:tab w:val="left" w:pos="5760"/>
          <w:tab w:val="left" w:pos="6480"/>
          <w:tab w:val="left" w:pos="7200"/>
          <w:tab w:val="left" w:pos="7920"/>
          <w:tab w:val="left" w:pos="8640"/>
        </w:tabs>
      </w:pPr>
    </w:p>
    <w:p w14:paraId="4DB1E208" w14:textId="77777777" w:rsidR="00FE4E75" w:rsidRDefault="00FE4E75" w:rsidP="00FE4E75">
      <w:pPr>
        <w:widowControl w:val="0"/>
        <w:autoSpaceDE w:val="0"/>
        <w:autoSpaceDN w:val="0"/>
        <w:adjustRightInd w:val="0"/>
        <w:rPr>
          <w:rFonts w:cs="Lucida Grande"/>
          <w:noProof w:val="0"/>
          <w:szCs w:val="24"/>
        </w:rPr>
      </w:pPr>
      <w:r w:rsidRPr="00FE4E75">
        <w:rPr>
          <w:rFonts w:cs="Lucida Grande"/>
          <w:noProof w:val="0"/>
          <w:szCs w:val="24"/>
        </w:rPr>
        <w:t>ENGL 84500. “Victorian Marital Models”. Talia Schaffer. 2/4 credits. Thursdays 11:45AM-1:45PM. (Cross-listed with WSCP 81000). [CRN 17361].</w:t>
      </w:r>
    </w:p>
    <w:p w14:paraId="1722E772" w14:textId="77777777" w:rsidR="003463F0" w:rsidRPr="00FE4E75" w:rsidRDefault="003463F0" w:rsidP="00FE4E75">
      <w:pPr>
        <w:widowControl w:val="0"/>
        <w:autoSpaceDE w:val="0"/>
        <w:autoSpaceDN w:val="0"/>
        <w:adjustRightInd w:val="0"/>
        <w:rPr>
          <w:rFonts w:cs="Lucida Grande"/>
          <w:noProof w:val="0"/>
          <w:szCs w:val="24"/>
        </w:rPr>
      </w:pPr>
    </w:p>
    <w:p w14:paraId="3C391BBB" w14:textId="636FAF59" w:rsidR="00FE4E75" w:rsidRPr="00FE4E75" w:rsidRDefault="00FE4E75" w:rsidP="00FE4E75">
      <w:pPr>
        <w:widowControl w:val="0"/>
        <w:autoSpaceDE w:val="0"/>
        <w:autoSpaceDN w:val="0"/>
        <w:adjustRightInd w:val="0"/>
        <w:rPr>
          <w:rFonts w:cs="Lucida Grande"/>
          <w:noProof w:val="0"/>
          <w:szCs w:val="24"/>
        </w:rPr>
      </w:pPr>
      <w:r w:rsidRPr="00FE4E75">
        <w:rPr>
          <w:rFonts w:cs="Lucida Grande"/>
          <w:noProof w:val="0"/>
          <w:szCs w:val="24"/>
        </w:rPr>
        <w:t xml:space="preserve">This course charts the shifting notions of the family, focusing especially on the institution of marriage, throughout the 19th century. We'll start with Austen, using Ruth Perry's influential analysis of 18th century and Regency fictions that mourn lost familial  affiliations in a new era of strictly patrilineal inheritance. Paying attention to changes in marriage law, we'll discuss the changing status of women and family in 1857 and 1870, and we'll look at the new ways marriage was being theorized in 'primitive marriage' discussions in anthropology. The course will use </w:t>
      </w:r>
      <w:r w:rsidR="00CA180F">
        <w:rPr>
          <w:rFonts w:cs="Lucida Grande"/>
          <w:noProof w:val="0"/>
          <w:szCs w:val="24"/>
        </w:rPr>
        <w:t xml:space="preserve">Mary Jean </w:t>
      </w:r>
      <w:r w:rsidRPr="00FE4E75">
        <w:rPr>
          <w:rFonts w:cs="Lucida Grande"/>
          <w:noProof w:val="0"/>
          <w:szCs w:val="24"/>
        </w:rPr>
        <w:t xml:space="preserve">Corbett's, </w:t>
      </w:r>
      <w:r w:rsidR="00CA180F">
        <w:rPr>
          <w:rFonts w:cs="Lucida Grande"/>
          <w:noProof w:val="0"/>
          <w:szCs w:val="24"/>
        </w:rPr>
        <w:t xml:space="preserve">Sharon </w:t>
      </w:r>
      <w:r w:rsidRPr="00FE4E75">
        <w:rPr>
          <w:rFonts w:cs="Lucida Grande"/>
          <w:noProof w:val="0"/>
          <w:szCs w:val="24"/>
        </w:rPr>
        <w:t>Marcus's, and Kelly Hager's work to address crucial mid-Victorian marriage plots in the Brontes, Trollope, and Dickens. The course will end with a consideration of Charlotte Yonge as promulgator of an alternative view of marriage, reading important recent criticism on affiliation in Yonge (and its relation to disability) by Tamara Silvia Wagner and Martha Stoddard Holmes. "Victorian Marital Models" asks how much space there was in Victorian marriage practices for alternative kinds of unions - queer unions, familial matches, weddings that functioned to generate networks of kinship and friendship, marriages motivated by nonerotic needs like vocational possibilities.</w:t>
      </w:r>
    </w:p>
    <w:p w14:paraId="75E9B211" w14:textId="77777777" w:rsidR="005C4183" w:rsidRPr="00FE4E75" w:rsidRDefault="00FE4E75" w:rsidP="00FE4E75">
      <w:pPr>
        <w:tabs>
          <w:tab w:val="left" w:pos="720"/>
          <w:tab w:val="left" w:pos="2880"/>
          <w:tab w:val="center" w:pos="4320"/>
          <w:tab w:val="left" w:pos="5760"/>
          <w:tab w:val="left" w:pos="6480"/>
          <w:tab w:val="left" w:pos="7200"/>
          <w:tab w:val="left" w:pos="7920"/>
          <w:tab w:val="left" w:pos="8640"/>
        </w:tabs>
      </w:pPr>
      <w:r w:rsidRPr="00FE4E75">
        <w:rPr>
          <w:rFonts w:cs="Lucida Grande"/>
          <w:noProof w:val="0"/>
          <w:szCs w:val="24"/>
        </w:rPr>
        <w:t>___</w:t>
      </w:r>
    </w:p>
    <w:p w14:paraId="21612DEA" w14:textId="77777777" w:rsidR="00FE4E75" w:rsidRDefault="00FE4E75">
      <w:pPr>
        <w:tabs>
          <w:tab w:val="left" w:pos="720"/>
          <w:tab w:val="left" w:pos="2880"/>
          <w:tab w:val="center" w:pos="4320"/>
          <w:tab w:val="left" w:pos="5760"/>
          <w:tab w:val="left" w:pos="6480"/>
          <w:tab w:val="left" w:pos="7200"/>
          <w:tab w:val="left" w:pos="7920"/>
          <w:tab w:val="left" w:pos="8640"/>
        </w:tabs>
      </w:pPr>
    </w:p>
    <w:p w14:paraId="282B27AD" w14:textId="77777777" w:rsidR="00E8312A" w:rsidRPr="005C4183" w:rsidRDefault="00E8312A" w:rsidP="005C4183">
      <w:pPr>
        <w:tabs>
          <w:tab w:val="left" w:pos="720"/>
          <w:tab w:val="left" w:pos="2880"/>
          <w:tab w:val="center" w:pos="4320"/>
          <w:tab w:val="left" w:pos="5760"/>
          <w:tab w:val="left" w:pos="6480"/>
          <w:tab w:val="left" w:pos="7200"/>
          <w:tab w:val="left" w:pos="7920"/>
          <w:tab w:val="left" w:pos="8640"/>
        </w:tabs>
        <w:rPr>
          <w:i/>
        </w:rPr>
      </w:pPr>
      <w:r>
        <w:rPr>
          <w:u w:val="single"/>
        </w:rPr>
        <w:t>Required books:</w:t>
      </w:r>
    </w:p>
    <w:p w14:paraId="1A9DDE22" w14:textId="77777777" w:rsidR="00E8312A" w:rsidRDefault="00E8312A">
      <w:pPr>
        <w:tabs>
          <w:tab w:val="left" w:pos="720"/>
          <w:tab w:val="left" w:pos="2880"/>
          <w:tab w:val="center" w:pos="4320"/>
        </w:tabs>
        <w:rPr>
          <w:color w:val="000000"/>
        </w:rPr>
      </w:pPr>
      <w:r>
        <w:t xml:space="preserve">Buy your books through the Mina Rees Library’s amazon.com link and support our library: </w:t>
      </w:r>
      <w:r>
        <w:rPr>
          <w:color w:val="000000"/>
        </w:rPr>
        <w:t>http://library.gc.cuny.edu/info/amazon.html</w:t>
      </w:r>
    </w:p>
    <w:p w14:paraId="355F805D" w14:textId="77777777" w:rsidR="00E8312A" w:rsidRDefault="00E8312A">
      <w:pPr>
        <w:tabs>
          <w:tab w:val="left" w:pos="0"/>
          <w:tab w:val="left" w:pos="720"/>
          <w:tab w:val="left" w:pos="2880"/>
          <w:tab w:val="center" w:pos="4320"/>
          <w:tab w:val="left" w:pos="5040"/>
          <w:tab w:val="left" w:pos="5760"/>
          <w:tab w:val="left" w:pos="6480"/>
          <w:tab w:val="left" w:pos="7200"/>
          <w:tab w:val="left" w:pos="7920"/>
          <w:tab w:val="left" w:pos="8640"/>
        </w:tabs>
      </w:pPr>
    </w:p>
    <w:p w14:paraId="2BCC4A9A" w14:textId="77777777" w:rsidR="00E8312A" w:rsidRDefault="00E8312A">
      <w:pPr>
        <w:tabs>
          <w:tab w:val="left" w:pos="720"/>
          <w:tab w:val="left" w:pos="2880"/>
          <w:tab w:val="center" w:pos="4320"/>
          <w:tab w:val="left" w:pos="5040"/>
          <w:tab w:val="left" w:pos="5760"/>
          <w:tab w:val="left" w:pos="6480"/>
          <w:tab w:val="left" w:pos="7200"/>
          <w:tab w:val="left" w:pos="7920"/>
          <w:tab w:val="left" w:pos="8640"/>
        </w:tabs>
      </w:pPr>
      <w:r>
        <w:t>*Readings with an asterisk are available via Blackboard</w:t>
      </w:r>
    </w:p>
    <w:p w14:paraId="5756AF1D" w14:textId="77777777" w:rsidR="00E8312A" w:rsidRDefault="00E8312A">
      <w:pPr>
        <w:tabs>
          <w:tab w:val="left" w:pos="720"/>
          <w:tab w:val="left" w:pos="2880"/>
          <w:tab w:val="center" w:pos="4320"/>
          <w:tab w:val="left" w:pos="5040"/>
          <w:tab w:val="left" w:pos="5760"/>
          <w:tab w:val="left" w:pos="6480"/>
          <w:tab w:val="left" w:pos="7200"/>
          <w:tab w:val="left" w:pos="7920"/>
          <w:tab w:val="left" w:pos="8640"/>
        </w:tabs>
      </w:pPr>
    </w:p>
    <w:p w14:paraId="365D2CF7" w14:textId="59904263" w:rsidR="00A6710C" w:rsidRPr="00A6710C" w:rsidRDefault="009B2F68">
      <w:pPr>
        <w:tabs>
          <w:tab w:val="left" w:pos="720"/>
          <w:tab w:val="left" w:pos="2880"/>
          <w:tab w:val="center" w:pos="4320"/>
          <w:tab w:val="left" w:pos="5040"/>
          <w:tab w:val="left" w:pos="5760"/>
          <w:tab w:val="left" w:pos="6480"/>
          <w:tab w:val="left" w:pos="7200"/>
          <w:tab w:val="left" w:pos="7920"/>
          <w:tab w:val="left" w:pos="8640"/>
        </w:tabs>
        <w:rPr>
          <w:u w:val="single"/>
        </w:rPr>
      </w:pPr>
      <w:r>
        <w:rPr>
          <w:u w:val="single"/>
        </w:rPr>
        <w:t>Required</w:t>
      </w:r>
      <w:r w:rsidR="00A6710C" w:rsidRPr="00A6710C">
        <w:rPr>
          <w:u w:val="single"/>
        </w:rPr>
        <w:t xml:space="preserve"> texts</w:t>
      </w:r>
    </w:p>
    <w:p w14:paraId="3388DC14" w14:textId="7D8266A6" w:rsidR="00E8312A" w:rsidRPr="00C1318F" w:rsidRDefault="00C1318F">
      <w:pPr>
        <w:tabs>
          <w:tab w:val="left" w:pos="2880"/>
          <w:tab w:val="center" w:pos="4320"/>
          <w:tab w:val="left" w:pos="5040"/>
          <w:tab w:val="left" w:pos="5760"/>
          <w:tab w:val="left" w:pos="6480"/>
          <w:tab w:val="left" w:pos="7200"/>
          <w:tab w:val="left" w:pos="7920"/>
          <w:tab w:val="left" w:pos="8640"/>
        </w:tabs>
        <w:ind w:left="450" w:hanging="450"/>
      </w:pPr>
      <w:r>
        <w:t xml:space="preserve">Austen, Jane. </w:t>
      </w:r>
      <w:r>
        <w:rPr>
          <w:i/>
        </w:rPr>
        <w:t>Mansfield Park</w:t>
      </w:r>
      <w:r w:rsidR="00ED6D63">
        <w:t xml:space="preserve"> (Penguin)</w:t>
      </w:r>
    </w:p>
    <w:p w14:paraId="246FBE5D" w14:textId="76103B48" w:rsidR="00C1318F" w:rsidRDefault="00E8312A">
      <w:pPr>
        <w:tabs>
          <w:tab w:val="left" w:pos="2880"/>
          <w:tab w:val="center" w:pos="4320"/>
          <w:tab w:val="left" w:pos="5040"/>
          <w:tab w:val="left" w:pos="5760"/>
          <w:tab w:val="left" w:pos="6480"/>
          <w:tab w:val="left" w:pos="7200"/>
          <w:tab w:val="left" w:pos="7920"/>
          <w:tab w:val="left" w:pos="8640"/>
        </w:tabs>
        <w:ind w:left="450" w:hanging="450"/>
      </w:pPr>
      <w:r>
        <w:tab/>
        <w:t>ISBN</w:t>
      </w:r>
      <w:r w:rsidR="00ED6D63">
        <w:t xml:space="preserve"> 978-0141439808</w:t>
      </w:r>
    </w:p>
    <w:p w14:paraId="5246D27C" w14:textId="77777777" w:rsidR="009B2F68" w:rsidRPr="000D042A" w:rsidRDefault="009B2F68" w:rsidP="009B2F68">
      <w:pPr>
        <w:tabs>
          <w:tab w:val="left" w:pos="2880"/>
          <w:tab w:val="center" w:pos="4320"/>
          <w:tab w:val="left" w:pos="5040"/>
          <w:tab w:val="left" w:pos="5760"/>
          <w:tab w:val="left" w:pos="6480"/>
          <w:tab w:val="left" w:pos="7200"/>
          <w:tab w:val="left" w:pos="7920"/>
          <w:tab w:val="left" w:pos="8640"/>
        </w:tabs>
        <w:ind w:left="450" w:hanging="450"/>
      </w:pPr>
      <w:r>
        <w:t xml:space="preserve">Corbett, Mary Jean. </w:t>
      </w:r>
      <w:r>
        <w:rPr>
          <w:i/>
        </w:rPr>
        <w:t>Family Likeness: Sex, Marriage, and Incest from Jane Austen to Virginia Woolf</w:t>
      </w:r>
      <w:r>
        <w:t xml:space="preserve"> (Cornell UP, 2010)</w:t>
      </w:r>
    </w:p>
    <w:p w14:paraId="0FAF4716" w14:textId="31DA5F65" w:rsidR="009B2F68" w:rsidRDefault="009B2F68" w:rsidP="009B2F68">
      <w:pPr>
        <w:tabs>
          <w:tab w:val="left" w:pos="2880"/>
          <w:tab w:val="center" w:pos="4320"/>
          <w:tab w:val="left" w:pos="5040"/>
          <w:tab w:val="left" w:pos="5760"/>
          <w:tab w:val="left" w:pos="6480"/>
          <w:tab w:val="left" w:pos="7200"/>
          <w:tab w:val="left" w:pos="7920"/>
          <w:tab w:val="left" w:pos="8640"/>
        </w:tabs>
        <w:ind w:left="450" w:hanging="450"/>
      </w:pPr>
      <w:r>
        <w:tab/>
        <w:t>ISBN</w:t>
      </w:r>
      <w:r w:rsidRPr="000D042A">
        <w:rPr>
          <w:szCs w:val="24"/>
        </w:rPr>
        <w:t xml:space="preserve"> </w:t>
      </w:r>
      <w:r w:rsidRPr="000D042A">
        <w:rPr>
          <w:rFonts w:cs="Verdana"/>
          <w:noProof w:val="0"/>
          <w:szCs w:val="24"/>
        </w:rPr>
        <w:t>978-0801476631</w:t>
      </w:r>
    </w:p>
    <w:p w14:paraId="7B422775" w14:textId="300C343E" w:rsidR="00E8312A" w:rsidRPr="00ED6D63" w:rsidRDefault="00C1318F">
      <w:pPr>
        <w:tabs>
          <w:tab w:val="left" w:pos="2880"/>
          <w:tab w:val="center" w:pos="4320"/>
          <w:tab w:val="left" w:pos="5040"/>
          <w:tab w:val="left" w:pos="5760"/>
          <w:tab w:val="left" w:pos="6480"/>
          <w:tab w:val="left" w:pos="7200"/>
          <w:tab w:val="left" w:pos="7920"/>
          <w:tab w:val="left" w:pos="8640"/>
        </w:tabs>
        <w:ind w:left="450" w:hanging="450"/>
      </w:pPr>
      <w:r>
        <w:t xml:space="preserve">Dickens, Charles. </w:t>
      </w:r>
      <w:r w:rsidR="00841F39">
        <w:rPr>
          <w:i/>
        </w:rPr>
        <w:t>Great Expectations</w:t>
      </w:r>
      <w:r w:rsidR="00ED6D63">
        <w:rPr>
          <w:i/>
        </w:rPr>
        <w:t xml:space="preserve"> </w:t>
      </w:r>
      <w:r w:rsidR="00ED6D63">
        <w:t>(Penguin)</w:t>
      </w:r>
    </w:p>
    <w:p w14:paraId="33F0B9ED" w14:textId="793D37C0" w:rsidR="00E8312A" w:rsidRDefault="00E8312A">
      <w:pPr>
        <w:tabs>
          <w:tab w:val="left" w:pos="2880"/>
          <w:tab w:val="center" w:pos="4320"/>
          <w:tab w:val="left" w:pos="5040"/>
          <w:tab w:val="left" w:pos="5760"/>
          <w:tab w:val="left" w:pos="6480"/>
          <w:tab w:val="left" w:pos="7200"/>
          <w:tab w:val="left" w:pos="7920"/>
          <w:tab w:val="left" w:pos="8640"/>
        </w:tabs>
        <w:ind w:left="450" w:hanging="450"/>
      </w:pPr>
      <w:r>
        <w:tab/>
        <w:t xml:space="preserve">ISBN </w:t>
      </w:r>
      <w:r w:rsidR="00ED6D63">
        <w:t>978-0141439563</w:t>
      </w:r>
    </w:p>
    <w:p w14:paraId="35198DD8" w14:textId="0F39CFC8" w:rsidR="00E8312A" w:rsidRPr="00E61DE4" w:rsidRDefault="007555FE">
      <w:pPr>
        <w:tabs>
          <w:tab w:val="left" w:pos="2880"/>
          <w:tab w:val="center" w:pos="4320"/>
          <w:tab w:val="left" w:pos="5040"/>
          <w:tab w:val="left" w:pos="5760"/>
          <w:tab w:val="left" w:pos="6480"/>
          <w:tab w:val="left" w:pos="7200"/>
          <w:tab w:val="left" w:pos="7920"/>
          <w:tab w:val="left" w:pos="8640"/>
        </w:tabs>
        <w:ind w:left="450" w:hanging="450"/>
      </w:pPr>
      <w:r>
        <w:t xml:space="preserve">Eliot, George. </w:t>
      </w:r>
      <w:r>
        <w:rPr>
          <w:i/>
        </w:rPr>
        <w:t>The Mill on the Floss</w:t>
      </w:r>
      <w:r w:rsidR="00E61DE4">
        <w:t xml:space="preserve"> (Penguin)</w:t>
      </w:r>
    </w:p>
    <w:p w14:paraId="3EA26CA6" w14:textId="3AB6BB3C" w:rsidR="00ED6D63" w:rsidRPr="00E61DE4" w:rsidRDefault="00ED6D63">
      <w:pPr>
        <w:tabs>
          <w:tab w:val="left" w:pos="2880"/>
          <w:tab w:val="center" w:pos="4320"/>
          <w:tab w:val="left" w:pos="5040"/>
          <w:tab w:val="left" w:pos="5760"/>
          <w:tab w:val="left" w:pos="6480"/>
          <w:tab w:val="left" w:pos="7200"/>
          <w:tab w:val="left" w:pos="7920"/>
          <w:tab w:val="left" w:pos="8640"/>
        </w:tabs>
        <w:ind w:left="450" w:hanging="450"/>
      </w:pPr>
      <w:r w:rsidRPr="00E61DE4">
        <w:tab/>
        <w:t>ISBN</w:t>
      </w:r>
      <w:r w:rsidR="00E61DE4" w:rsidRPr="00E61DE4">
        <w:t xml:space="preserve"> </w:t>
      </w:r>
      <w:r w:rsidR="00E61DE4" w:rsidRPr="00E61DE4">
        <w:rPr>
          <w:rFonts w:cs="Lucida Grande"/>
          <w:noProof w:val="0"/>
          <w:szCs w:val="24"/>
        </w:rPr>
        <w:t>978-0-14-143962-4</w:t>
      </w:r>
    </w:p>
    <w:p w14:paraId="39B39AED" w14:textId="77777777" w:rsidR="009B2F68" w:rsidRDefault="009B2F68" w:rsidP="009B2F68">
      <w:pPr>
        <w:tabs>
          <w:tab w:val="left" w:pos="2880"/>
          <w:tab w:val="center" w:pos="4320"/>
          <w:tab w:val="left" w:pos="5040"/>
          <w:tab w:val="left" w:pos="5760"/>
          <w:tab w:val="left" w:pos="6480"/>
          <w:tab w:val="left" w:pos="7200"/>
          <w:tab w:val="left" w:pos="7920"/>
          <w:tab w:val="left" w:pos="8640"/>
        </w:tabs>
        <w:ind w:left="450" w:hanging="450"/>
      </w:pPr>
      <w:r>
        <w:lastRenderedPageBreak/>
        <w:t xml:space="preserve">Marcus, Sharon. </w:t>
      </w:r>
      <w:r>
        <w:rPr>
          <w:i/>
        </w:rPr>
        <w:t>Between Women: Friendship, Desire, and Marriage in Victorian England.</w:t>
      </w:r>
      <w:r>
        <w:t xml:space="preserve"> Princeton, 2007</w:t>
      </w:r>
    </w:p>
    <w:p w14:paraId="6155F562" w14:textId="74D3AC8A" w:rsidR="009B2F68" w:rsidRPr="009B2F68" w:rsidRDefault="009B2F68" w:rsidP="009B2F68">
      <w:pPr>
        <w:tabs>
          <w:tab w:val="left" w:pos="2880"/>
          <w:tab w:val="center" w:pos="4320"/>
          <w:tab w:val="left" w:pos="5040"/>
          <w:tab w:val="left" w:pos="5760"/>
          <w:tab w:val="left" w:pos="6480"/>
          <w:tab w:val="left" w:pos="7200"/>
          <w:tab w:val="left" w:pos="7920"/>
          <w:tab w:val="left" w:pos="8640"/>
        </w:tabs>
        <w:ind w:left="450" w:hanging="450"/>
        <w:rPr>
          <w:szCs w:val="24"/>
        </w:rPr>
      </w:pPr>
      <w:r>
        <w:tab/>
        <w:t>ISBN</w:t>
      </w:r>
      <w:r w:rsidRPr="000D042A">
        <w:rPr>
          <w:szCs w:val="24"/>
        </w:rPr>
        <w:t xml:space="preserve"> </w:t>
      </w:r>
      <w:r w:rsidRPr="000D042A">
        <w:rPr>
          <w:rFonts w:cs="Verdana"/>
          <w:noProof w:val="0"/>
          <w:szCs w:val="24"/>
        </w:rPr>
        <w:t>978-0691128351</w:t>
      </w:r>
    </w:p>
    <w:p w14:paraId="6EBFFABE" w14:textId="3C90C6F2" w:rsidR="00E8312A" w:rsidRPr="00ED6D63" w:rsidRDefault="007555FE">
      <w:pPr>
        <w:tabs>
          <w:tab w:val="left" w:pos="2880"/>
          <w:tab w:val="center" w:pos="4320"/>
          <w:tab w:val="left" w:pos="5040"/>
          <w:tab w:val="left" w:pos="5760"/>
          <w:tab w:val="left" w:pos="6480"/>
          <w:tab w:val="left" w:pos="7200"/>
          <w:tab w:val="left" w:pos="7920"/>
          <w:tab w:val="left" w:pos="8640"/>
        </w:tabs>
        <w:ind w:left="450" w:hanging="450"/>
      </w:pPr>
      <w:r>
        <w:t xml:space="preserve">Yonge, Charlotte. </w:t>
      </w:r>
      <w:r>
        <w:rPr>
          <w:i/>
        </w:rPr>
        <w:t>The Clever Woman of the Family.</w:t>
      </w:r>
      <w:r w:rsidR="00ED6D63">
        <w:t xml:space="preserve"> (Broadview)</w:t>
      </w:r>
    </w:p>
    <w:p w14:paraId="2F5F8822" w14:textId="77777777" w:rsidR="007555FE" w:rsidRDefault="007555FE">
      <w:pPr>
        <w:tabs>
          <w:tab w:val="left" w:pos="2880"/>
          <w:tab w:val="center" w:pos="4320"/>
          <w:tab w:val="left" w:pos="5040"/>
          <w:tab w:val="left" w:pos="5760"/>
          <w:tab w:val="left" w:pos="6480"/>
          <w:tab w:val="left" w:pos="7200"/>
          <w:tab w:val="left" w:pos="7920"/>
          <w:tab w:val="left" w:pos="8640"/>
        </w:tabs>
        <w:ind w:left="450" w:hanging="450"/>
      </w:pPr>
      <w:r>
        <w:tab/>
        <w:t xml:space="preserve">ISBN </w:t>
      </w:r>
    </w:p>
    <w:p w14:paraId="4A67ED10" w14:textId="77777777" w:rsidR="007555FE" w:rsidRDefault="007555FE">
      <w:pPr>
        <w:tabs>
          <w:tab w:val="left" w:pos="2880"/>
          <w:tab w:val="center" w:pos="4320"/>
          <w:tab w:val="left" w:pos="5040"/>
          <w:tab w:val="left" w:pos="5760"/>
          <w:tab w:val="left" w:pos="6480"/>
          <w:tab w:val="left" w:pos="7200"/>
          <w:tab w:val="left" w:pos="7920"/>
          <w:tab w:val="left" w:pos="8640"/>
        </w:tabs>
        <w:ind w:left="450" w:hanging="450"/>
      </w:pPr>
    </w:p>
    <w:p w14:paraId="5EE50D00" w14:textId="77777777" w:rsidR="009B2F68" w:rsidRDefault="00A6710C">
      <w:pPr>
        <w:tabs>
          <w:tab w:val="left" w:pos="2880"/>
          <w:tab w:val="center" w:pos="4320"/>
          <w:tab w:val="left" w:pos="5040"/>
          <w:tab w:val="left" w:pos="5760"/>
          <w:tab w:val="left" w:pos="6480"/>
          <w:tab w:val="left" w:pos="7200"/>
          <w:tab w:val="left" w:pos="7920"/>
          <w:tab w:val="left" w:pos="8640"/>
        </w:tabs>
        <w:ind w:left="450" w:hanging="450"/>
        <w:rPr>
          <w:szCs w:val="24"/>
        </w:rPr>
      </w:pPr>
      <w:r w:rsidRPr="00A6710C">
        <w:rPr>
          <w:szCs w:val="24"/>
          <w:u w:val="single"/>
        </w:rPr>
        <w:t>Recommended criticism:</w:t>
      </w:r>
      <w:r w:rsidR="00D52ECC">
        <w:rPr>
          <w:szCs w:val="24"/>
        </w:rPr>
        <w:t xml:space="preserve"> </w:t>
      </w:r>
    </w:p>
    <w:p w14:paraId="6429B7BC" w14:textId="1430946A" w:rsidR="00A6710C" w:rsidRPr="00D52ECC" w:rsidRDefault="00D52ECC">
      <w:pPr>
        <w:tabs>
          <w:tab w:val="left" w:pos="2880"/>
          <w:tab w:val="center" w:pos="4320"/>
          <w:tab w:val="left" w:pos="5040"/>
          <w:tab w:val="left" w:pos="5760"/>
          <w:tab w:val="left" w:pos="6480"/>
          <w:tab w:val="left" w:pos="7200"/>
          <w:tab w:val="left" w:pos="7920"/>
          <w:tab w:val="left" w:pos="8640"/>
        </w:tabs>
        <w:ind w:left="450" w:hanging="450"/>
        <w:rPr>
          <w:szCs w:val="24"/>
        </w:rPr>
      </w:pPr>
      <w:r>
        <w:rPr>
          <w:szCs w:val="24"/>
        </w:rPr>
        <w:t>(Please note: these are important books but they are expensive. Buy them if you can, but I will post the relevant sections on Blackboard and put them on reserve as well for those who can’t.)</w:t>
      </w:r>
    </w:p>
    <w:p w14:paraId="5AD6B0FC" w14:textId="77777777" w:rsidR="00A6710C" w:rsidRDefault="00A6710C" w:rsidP="00A6710C">
      <w:pPr>
        <w:tabs>
          <w:tab w:val="left" w:pos="2880"/>
          <w:tab w:val="center" w:pos="4320"/>
          <w:tab w:val="left" w:pos="5040"/>
          <w:tab w:val="left" w:pos="5760"/>
          <w:tab w:val="left" w:pos="6480"/>
          <w:tab w:val="left" w:pos="7200"/>
          <w:tab w:val="left" w:pos="7920"/>
          <w:tab w:val="left" w:pos="8640"/>
        </w:tabs>
        <w:ind w:left="450" w:hanging="450"/>
      </w:pPr>
      <w:r>
        <w:t xml:space="preserve">Hager, Kelly. </w:t>
      </w:r>
      <w:r>
        <w:rPr>
          <w:i/>
        </w:rPr>
        <w:t xml:space="preserve">Dickens and the Rise of Divorce </w:t>
      </w:r>
      <w:r>
        <w:t>(Ashgate, 2010)</w:t>
      </w:r>
    </w:p>
    <w:p w14:paraId="23DF4E88" w14:textId="68E13F69" w:rsidR="00A6710C" w:rsidRPr="00546FB8" w:rsidRDefault="00A6710C" w:rsidP="00A6710C">
      <w:pPr>
        <w:tabs>
          <w:tab w:val="left" w:pos="2880"/>
          <w:tab w:val="center" w:pos="4320"/>
          <w:tab w:val="left" w:pos="5040"/>
          <w:tab w:val="left" w:pos="5760"/>
          <w:tab w:val="left" w:pos="6480"/>
          <w:tab w:val="left" w:pos="7200"/>
          <w:tab w:val="left" w:pos="7920"/>
          <w:tab w:val="left" w:pos="8640"/>
        </w:tabs>
        <w:ind w:left="450" w:hanging="450"/>
        <w:rPr>
          <w:szCs w:val="24"/>
        </w:rPr>
      </w:pPr>
      <w:r w:rsidRPr="00546FB8">
        <w:rPr>
          <w:szCs w:val="24"/>
        </w:rPr>
        <w:tab/>
        <w:t xml:space="preserve">ISBN </w:t>
      </w:r>
      <w:r w:rsidR="00546FB8" w:rsidRPr="00546FB8">
        <w:rPr>
          <w:rFonts w:cs="ArialMS"/>
          <w:noProof w:val="0"/>
          <w:szCs w:val="24"/>
        </w:rPr>
        <w:t>978-0-7546-6947-0, or e-book ISBN</w:t>
      </w:r>
      <w:r w:rsidR="00F91D1B">
        <w:rPr>
          <w:rFonts w:cs="ArialMS"/>
          <w:noProof w:val="0"/>
          <w:szCs w:val="24"/>
        </w:rPr>
        <w:t xml:space="preserve"> 978-0-7546-9711-4</w:t>
      </w:r>
    </w:p>
    <w:p w14:paraId="3B8131AC" w14:textId="1D8FF2AA" w:rsidR="00A6710C" w:rsidRPr="00E43500" w:rsidRDefault="00A6710C" w:rsidP="00A6710C">
      <w:pPr>
        <w:tabs>
          <w:tab w:val="left" w:pos="2880"/>
          <w:tab w:val="center" w:pos="4320"/>
          <w:tab w:val="left" w:pos="5040"/>
          <w:tab w:val="left" w:pos="5760"/>
          <w:tab w:val="left" w:pos="6480"/>
          <w:tab w:val="left" w:pos="7200"/>
          <w:tab w:val="left" w:pos="7920"/>
          <w:tab w:val="left" w:pos="8640"/>
        </w:tabs>
        <w:ind w:left="450" w:hanging="450"/>
        <w:rPr>
          <w:szCs w:val="24"/>
        </w:rPr>
      </w:pPr>
      <w:r w:rsidRPr="00E43500">
        <w:rPr>
          <w:szCs w:val="24"/>
        </w:rPr>
        <w:t xml:space="preserve">Perry, Ruth. </w:t>
      </w:r>
      <w:r w:rsidRPr="00E43500">
        <w:rPr>
          <w:i/>
          <w:szCs w:val="24"/>
        </w:rPr>
        <w:t>Novel Relations: The Transformation of Kinship in English Literature and Culture, 1748-1818</w:t>
      </w:r>
      <w:r w:rsidRPr="00E43500">
        <w:rPr>
          <w:szCs w:val="24"/>
        </w:rPr>
        <w:t xml:space="preserve"> (Cambridge</w:t>
      </w:r>
      <w:r>
        <w:rPr>
          <w:szCs w:val="24"/>
        </w:rPr>
        <w:t xml:space="preserve"> </w:t>
      </w:r>
      <w:r w:rsidRPr="00E43500">
        <w:rPr>
          <w:szCs w:val="24"/>
        </w:rPr>
        <w:t>UP, 2004)</w:t>
      </w:r>
      <w:r>
        <w:rPr>
          <w:szCs w:val="24"/>
        </w:rPr>
        <w:t xml:space="preserve"> </w:t>
      </w:r>
    </w:p>
    <w:p w14:paraId="665B726B" w14:textId="77777777" w:rsidR="00A6710C" w:rsidRDefault="00A6710C" w:rsidP="00A6710C">
      <w:pPr>
        <w:tabs>
          <w:tab w:val="left" w:pos="2880"/>
          <w:tab w:val="center" w:pos="4320"/>
          <w:tab w:val="left" w:pos="5040"/>
          <w:tab w:val="left" w:pos="5760"/>
          <w:tab w:val="left" w:pos="6480"/>
          <w:tab w:val="left" w:pos="7200"/>
          <w:tab w:val="left" w:pos="7920"/>
          <w:tab w:val="left" w:pos="8640"/>
        </w:tabs>
        <w:ind w:left="450" w:hanging="450"/>
        <w:rPr>
          <w:rFonts w:cs="Verdana"/>
          <w:noProof w:val="0"/>
          <w:szCs w:val="24"/>
        </w:rPr>
      </w:pPr>
      <w:r w:rsidRPr="00E43500">
        <w:rPr>
          <w:szCs w:val="24"/>
        </w:rPr>
        <w:tab/>
        <w:t>ISBN</w:t>
      </w:r>
      <w:r w:rsidRPr="009A4307">
        <w:rPr>
          <w:szCs w:val="24"/>
        </w:rPr>
        <w:t xml:space="preserve"> </w:t>
      </w:r>
      <w:r w:rsidRPr="009A4307">
        <w:rPr>
          <w:rFonts w:cs="Verdana"/>
          <w:noProof w:val="0"/>
          <w:szCs w:val="24"/>
        </w:rPr>
        <w:t>978-0521687904</w:t>
      </w:r>
    </w:p>
    <w:p w14:paraId="6D359425" w14:textId="77777777" w:rsidR="00A6710C" w:rsidRPr="009A4307" w:rsidRDefault="00A6710C">
      <w:pPr>
        <w:tabs>
          <w:tab w:val="left" w:pos="2880"/>
          <w:tab w:val="center" w:pos="4320"/>
          <w:tab w:val="left" w:pos="5040"/>
          <w:tab w:val="left" w:pos="5760"/>
          <w:tab w:val="left" w:pos="6480"/>
          <w:tab w:val="left" w:pos="7200"/>
          <w:tab w:val="left" w:pos="7920"/>
          <w:tab w:val="left" w:pos="8640"/>
        </w:tabs>
        <w:ind w:left="450" w:hanging="450"/>
        <w:rPr>
          <w:szCs w:val="24"/>
        </w:rPr>
      </w:pPr>
    </w:p>
    <w:p w14:paraId="14FB1415" w14:textId="77777777" w:rsidR="00E8312A" w:rsidRPr="00E43500" w:rsidRDefault="00E8312A">
      <w:pPr>
        <w:tabs>
          <w:tab w:val="left" w:pos="720"/>
          <w:tab w:val="left" w:pos="2880"/>
          <w:tab w:val="center" w:pos="4320"/>
          <w:tab w:val="left" w:pos="5760"/>
          <w:tab w:val="left" w:pos="6480"/>
          <w:tab w:val="left" w:pos="7200"/>
          <w:tab w:val="left" w:pos="7920"/>
          <w:tab w:val="left" w:pos="8640"/>
        </w:tabs>
        <w:rPr>
          <w:szCs w:val="24"/>
          <w:u w:val="single"/>
        </w:rPr>
      </w:pPr>
    </w:p>
    <w:p w14:paraId="7F3E1CBA" w14:textId="77777777" w:rsidR="00E8312A" w:rsidRDefault="00E8312A">
      <w:pPr>
        <w:tabs>
          <w:tab w:val="left" w:pos="720"/>
          <w:tab w:val="left" w:pos="2880"/>
          <w:tab w:val="center" w:pos="4320"/>
          <w:tab w:val="left" w:pos="5760"/>
          <w:tab w:val="left" w:pos="6480"/>
          <w:tab w:val="left" w:pos="7200"/>
          <w:tab w:val="left" w:pos="7920"/>
          <w:tab w:val="left" w:pos="8640"/>
        </w:tabs>
        <w:rPr>
          <w:u w:val="single"/>
        </w:rPr>
      </w:pPr>
    </w:p>
    <w:p w14:paraId="0CE10721" w14:textId="77777777" w:rsidR="00E8312A" w:rsidRDefault="00E8312A">
      <w:pPr>
        <w:tabs>
          <w:tab w:val="left" w:pos="720"/>
          <w:tab w:val="left" w:pos="2880"/>
          <w:tab w:val="center" w:pos="4320"/>
          <w:tab w:val="left" w:pos="5760"/>
          <w:tab w:val="left" w:pos="6480"/>
          <w:tab w:val="left" w:pos="7200"/>
          <w:tab w:val="left" w:pos="7920"/>
          <w:tab w:val="left" w:pos="8640"/>
        </w:tabs>
        <w:rPr>
          <w:u w:val="single"/>
        </w:rPr>
      </w:pPr>
      <w:r>
        <w:rPr>
          <w:u w:val="single"/>
        </w:rPr>
        <w:t>Course Schedule</w:t>
      </w:r>
    </w:p>
    <w:p w14:paraId="2FDB44B2" w14:textId="77777777" w:rsidR="00E8312A" w:rsidRDefault="00E8312A">
      <w:pPr>
        <w:tabs>
          <w:tab w:val="left" w:pos="720"/>
          <w:tab w:val="left" w:pos="2880"/>
          <w:tab w:val="center" w:pos="4320"/>
          <w:tab w:val="left" w:pos="5760"/>
          <w:tab w:val="left" w:pos="6480"/>
          <w:tab w:val="left" w:pos="7200"/>
          <w:tab w:val="left" w:pos="7920"/>
          <w:tab w:val="left" w:pos="8640"/>
        </w:tabs>
        <w:rPr>
          <w:u w:val="single"/>
        </w:rPr>
      </w:pPr>
    </w:p>
    <w:p w14:paraId="19D3B007" w14:textId="5958657F" w:rsidR="00BC4BA8" w:rsidRPr="00BC4BA8" w:rsidRDefault="00BC4BA8">
      <w:pPr>
        <w:tabs>
          <w:tab w:val="left" w:pos="720"/>
          <w:tab w:val="left" w:pos="2880"/>
          <w:tab w:val="center" w:pos="4320"/>
          <w:tab w:val="left" w:pos="5760"/>
          <w:tab w:val="left" w:pos="6480"/>
          <w:tab w:val="left" w:pos="7200"/>
          <w:tab w:val="left" w:pos="7920"/>
          <w:tab w:val="left" w:pos="8640"/>
        </w:tabs>
        <w:rPr>
          <w:i/>
        </w:rPr>
      </w:pPr>
      <w:r>
        <w:rPr>
          <w:i/>
        </w:rPr>
        <w:t>Historicizing Marriage</w:t>
      </w:r>
    </w:p>
    <w:p w14:paraId="09E733FD" w14:textId="4174C55E" w:rsidR="00E8312A" w:rsidRDefault="007F2A36">
      <w:pPr>
        <w:tabs>
          <w:tab w:val="left" w:pos="720"/>
          <w:tab w:val="left" w:pos="2880"/>
          <w:tab w:val="center" w:pos="4320"/>
          <w:tab w:val="left" w:pos="5760"/>
          <w:tab w:val="left" w:pos="6480"/>
          <w:tab w:val="left" w:pos="7200"/>
          <w:tab w:val="left" w:pos="7920"/>
          <w:tab w:val="left" w:pos="8640"/>
        </w:tabs>
        <w:spacing w:line="240" w:lineRule="atLeast"/>
      </w:pPr>
      <w:r>
        <w:t>Feb 2</w:t>
      </w:r>
      <w:r w:rsidR="00E8312A">
        <w:tab/>
      </w:r>
      <w:r w:rsidR="00E8312A">
        <w:tab/>
        <w:t>introduction and handouts</w:t>
      </w:r>
      <w:r w:rsidR="00A6710C">
        <w:t>: the family history debate</w:t>
      </w:r>
    </w:p>
    <w:p w14:paraId="221A5287" w14:textId="149B1545" w:rsidR="00AC087A" w:rsidRDefault="00AC087A">
      <w:pPr>
        <w:tabs>
          <w:tab w:val="left" w:pos="720"/>
          <w:tab w:val="left" w:pos="2880"/>
          <w:tab w:val="center" w:pos="4320"/>
          <w:tab w:val="left" w:pos="5760"/>
          <w:tab w:val="left" w:pos="6480"/>
          <w:tab w:val="left" w:pos="7200"/>
          <w:tab w:val="left" w:pos="7920"/>
          <w:tab w:val="left" w:pos="8640"/>
        </w:tabs>
        <w:spacing w:line="240" w:lineRule="atLeast"/>
      </w:pPr>
      <w:r>
        <w:tab/>
      </w:r>
      <w:r>
        <w:tab/>
      </w:r>
      <w:r w:rsidR="00DC3ACD">
        <w:t>*Stone Ch 1, 2, 6, 7, 8</w:t>
      </w:r>
    </w:p>
    <w:p w14:paraId="1C8BA5B3" w14:textId="693CBD7F" w:rsidR="00DC3ACD" w:rsidRDefault="00DC3ACD">
      <w:pPr>
        <w:tabs>
          <w:tab w:val="left" w:pos="720"/>
          <w:tab w:val="left" w:pos="2880"/>
          <w:tab w:val="center" w:pos="4320"/>
          <w:tab w:val="left" w:pos="5760"/>
          <w:tab w:val="left" w:pos="6480"/>
          <w:tab w:val="left" w:pos="7200"/>
          <w:tab w:val="left" w:pos="7920"/>
          <w:tab w:val="left" w:pos="8640"/>
        </w:tabs>
        <w:spacing w:line="240" w:lineRule="atLeast"/>
      </w:pPr>
      <w:r>
        <w:tab/>
      </w:r>
      <w:r>
        <w:tab/>
        <w:t>*Berkowitz, Macfarlane</w:t>
      </w:r>
    </w:p>
    <w:p w14:paraId="269BC7EA" w14:textId="27A2DD99" w:rsidR="00E8312A" w:rsidRDefault="00E8312A">
      <w:pPr>
        <w:tabs>
          <w:tab w:val="left" w:pos="720"/>
          <w:tab w:val="left" w:pos="2880"/>
          <w:tab w:val="center" w:pos="4320"/>
          <w:tab w:val="left" w:pos="5760"/>
          <w:tab w:val="left" w:pos="6480"/>
          <w:tab w:val="left" w:pos="7200"/>
          <w:tab w:val="left" w:pos="7920"/>
          <w:tab w:val="left" w:pos="8640"/>
        </w:tabs>
        <w:spacing w:line="240" w:lineRule="atLeast"/>
      </w:pPr>
      <w:r>
        <w:tab/>
      </w:r>
      <w:r>
        <w:tab/>
      </w:r>
    </w:p>
    <w:p w14:paraId="6C2204AD" w14:textId="4F10BF08" w:rsidR="00E8312A" w:rsidRPr="00BD6DAE" w:rsidRDefault="007F2A36" w:rsidP="00BD6DAE">
      <w:pPr>
        <w:tabs>
          <w:tab w:val="left" w:pos="720"/>
          <w:tab w:val="left" w:pos="2880"/>
          <w:tab w:val="center" w:pos="4320"/>
          <w:tab w:val="left" w:pos="5760"/>
          <w:tab w:val="left" w:pos="6480"/>
          <w:tab w:val="left" w:pos="7200"/>
          <w:tab w:val="left" w:pos="7920"/>
          <w:tab w:val="left" w:pos="8640"/>
        </w:tabs>
        <w:spacing w:line="240" w:lineRule="atLeast"/>
      </w:pPr>
      <w:r>
        <w:t>Feb 9</w:t>
      </w:r>
      <w:r w:rsidR="00E8312A">
        <w:tab/>
      </w:r>
      <w:r w:rsidR="00E8312A">
        <w:tab/>
      </w:r>
      <w:r w:rsidR="00BC4BA8">
        <w:t>*</w:t>
      </w:r>
      <w:r w:rsidR="00BD6DAE">
        <w:t>Perry</w:t>
      </w:r>
      <w:r w:rsidR="006647F7">
        <w:t xml:space="preserve">, </w:t>
      </w:r>
      <w:r w:rsidR="00CF15F7">
        <w:t>“Introduction,” Ch. 3, 5, 6</w:t>
      </w:r>
    </w:p>
    <w:p w14:paraId="701A4F24" w14:textId="77777777" w:rsidR="00E8312A" w:rsidRDefault="00E8312A">
      <w:pPr>
        <w:tabs>
          <w:tab w:val="left" w:pos="720"/>
          <w:tab w:val="left" w:pos="2880"/>
          <w:tab w:val="center" w:pos="4320"/>
          <w:tab w:val="left" w:pos="5760"/>
          <w:tab w:val="left" w:pos="6480"/>
          <w:tab w:val="left" w:pos="7200"/>
          <w:tab w:val="left" w:pos="7920"/>
          <w:tab w:val="left" w:pos="8640"/>
        </w:tabs>
        <w:spacing w:line="240" w:lineRule="atLeast"/>
        <w:rPr>
          <w:i/>
        </w:rPr>
      </w:pPr>
      <w:r>
        <w:tab/>
      </w:r>
      <w:r>
        <w:tab/>
      </w:r>
    </w:p>
    <w:p w14:paraId="27FE4844" w14:textId="3B5F0276" w:rsidR="00E8312A" w:rsidRDefault="007F2A36" w:rsidP="00BD6DAE">
      <w:pPr>
        <w:tabs>
          <w:tab w:val="left" w:pos="720"/>
          <w:tab w:val="left" w:pos="2880"/>
          <w:tab w:val="center" w:pos="4320"/>
          <w:tab w:val="left" w:pos="5760"/>
          <w:tab w:val="left" w:pos="6480"/>
          <w:tab w:val="left" w:pos="7200"/>
          <w:tab w:val="left" w:pos="7920"/>
          <w:tab w:val="left" w:pos="8640"/>
        </w:tabs>
        <w:spacing w:line="240" w:lineRule="atLeast"/>
      </w:pPr>
      <w:r>
        <w:t>Feb 16</w:t>
      </w:r>
      <w:r w:rsidR="00E8312A">
        <w:tab/>
      </w:r>
      <w:r w:rsidR="00E8312A">
        <w:tab/>
      </w:r>
      <w:r w:rsidR="00BD6DAE">
        <w:t>Austen, first half</w:t>
      </w:r>
    </w:p>
    <w:p w14:paraId="0A16A92B" w14:textId="27A085C2" w:rsidR="00BD6DAE" w:rsidRPr="00CB7247" w:rsidRDefault="00BD6DAE" w:rsidP="00BD6DAE">
      <w:pPr>
        <w:tabs>
          <w:tab w:val="left" w:pos="720"/>
          <w:tab w:val="left" w:pos="2880"/>
          <w:tab w:val="center" w:pos="4320"/>
          <w:tab w:val="left" w:pos="5760"/>
          <w:tab w:val="left" w:pos="6480"/>
          <w:tab w:val="left" w:pos="7200"/>
          <w:tab w:val="left" w:pos="7920"/>
          <w:tab w:val="left" w:pos="8640"/>
        </w:tabs>
        <w:spacing w:line="240" w:lineRule="atLeast"/>
        <w:rPr>
          <w:b/>
        </w:rPr>
      </w:pPr>
      <w:r>
        <w:tab/>
      </w:r>
      <w:r>
        <w:tab/>
        <w:t>*Cleere</w:t>
      </w:r>
      <w:r w:rsidR="00BC4BA8">
        <w:t>, D.A. Miller</w:t>
      </w:r>
      <w:r w:rsidR="00CB7247">
        <w:t xml:space="preserve"> (</w:t>
      </w:r>
      <w:r w:rsidR="00CB7247">
        <w:rPr>
          <w:b/>
        </w:rPr>
        <w:t>Erin)</w:t>
      </w:r>
    </w:p>
    <w:p w14:paraId="61271E03" w14:textId="77777777" w:rsidR="00E8312A" w:rsidRDefault="00E8312A">
      <w:pPr>
        <w:tabs>
          <w:tab w:val="left" w:pos="720"/>
          <w:tab w:val="left" w:pos="2880"/>
          <w:tab w:val="center" w:pos="4320"/>
          <w:tab w:val="left" w:pos="5760"/>
          <w:tab w:val="left" w:pos="6480"/>
          <w:tab w:val="left" w:pos="7200"/>
          <w:tab w:val="left" w:pos="7920"/>
          <w:tab w:val="left" w:pos="8640"/>
        </w:tabs>
        <w:spacing w:line="240" w:lineRule="atLeast"/>
      </w:pPr>
      <w:r>
        <w:tab/>
      </w:r>
    </w:p>
    <w:p w14:paraId="34B7339B" w14:textId="3A0113C7" w:rsidR="00E8312A" w:rsidRPr="00BD6DAE" w:rsidRDefault="007F2A36">
      <w:pPr>
        <w:tabs>
          <w:tab w:val="left" w:pos="720"/>
          <w:tab w:val="left" w:pos="2880"/>
          <w:tab w:val="center" w:pos="4320"/>
          <w:tab w:val="left" w:pos="5760"/>
          <w:tab w:val="left" w:pos="6480"/>
          <w:tab w:val="left" w:pos="7200"/>
          <w:tab w:val="left" w:pos="7920"/>
          <w:tab w:val="left" w:pos="8640"/>
        </w:tabs>
        <w:spacing w:line="240" w:lineRule="atLeast"/>
      </w:pPr>
      <w:r>
        <w:t>Feb 23</w:t>
      </w:r>
      <w:r w:rsidR="00E8312A">
        <w:tab/>
      </w:r>
      <w:r w:rsidR="00E8312A">
        <w:tab/>
      </w:r>
      <w:r w:rsidR="00BD6DAE">
        <w:t>Austen to end</w:t>
      </w:r>
    </w:p>
    <w:p w14:paraId="3D63FC39" w14:textId="54383320" w:rsidR="00E8312A" w:rsidRPr="00CB7247" w:rsidRDefault="00BD6DAE">
      <w:pPr>
        <w:tabs>
          <w:tab w:val="left" w:pos="720"/>
          <w:tab w:val="left" w:pos="2880"/>
          <w:tab w:val="center" w:pos="4320"/>
          <w:tab w:val="left" w:pos="5760"/>
          <w:tab w:val="left" w:pos="6480"/>
          <w:tab w:val="left" w:pos="7200"/>
          <w:tab w:val="left" w:pos="7920"/>
          <w:tab w:val="left" w:pos="8640"/>
        </w:tabs>
        <w:spacing w:line="240" w:lineRule="atLeast"/>
        <w:rPr>
          <w:b/>
        </w:rPr>
      </w:pPr>
      <w:r>
        <w:tab/>
      </w:r>
      <w:r>
        <w:tab/>
        <w:t>*Tuite</w:t>
      </w:r>
      <w:r w:rsidR="00CB7247">
        <w:t xml:space="preserve"> (</w:t>
      </w:r>
      <w:r w:rsidR="00CB7247">
        <w:rPr>
          <w:b/>
        </w:rPr>
        <w:t>Sean)</w:t>
      </w:r>
      <w:r w:rsidR="00CF15F7">
        <w:t>, Corbett</w:t>
      </w:r>
      <w:r w:rsidR="00A6710C">
        <w:t xml:space="preserve"> ch. 2</w:t>
      </w:r>
      <w:r w:rsidR="00CB7247">
        <w:rPr>
          <w:b/>
        </w:rPr>
        <w:t xml:space="preserve"> (Katie)</w:t>
      </w:r>
    </w:p>
    <w:p w14:paraId="66197E9E" w14:textId="77777777" w:rsidR="008A7DB1" w:rsidRDefault="008A7DB1">
      <w:pPr>
        <w:tabs>
          <w:tab w:val="left" w:pos="720"/>
          <w:tab w:val="left" w:pos="2880"/>
          <w:tab w:val="center" w:pos="4320"/>
          <w:tab w:val="left" w:pos="5760"/>
          <w:tab w:val="left" w:pos="6480"/>
          <w:tab w:val="left" w:pos="7200"/>
          <w:tab w:val="left" w:pos="7920"/>
          <w:tab w:val="left" w:pos="8640"/>
        </w:tabs>
        <w:spacing w:line="240" w:lineRule="atLeast"/>
        <w:rPr>
          <w:i/>
        </w:rPr>
      </w:pPr>
    </w:p>
    <w:p w14:paraId="28461FAB" w14:textId="4F1F31DF" w:rsidR="008A7DB1" w:rsidRPr="008A7DB1" w:rsidRDefault="007F2A36" w:rsidP="008A7DB1">
      <w:pPr>
        <w:tabs>
          <w:tab w:val="left" w:pos="720"/>
          <w:tab w:val="left" w:pos="2880"/>
          <w:tab w:val="center" w:pos="4320"/>
          <w:tab w:val="left" w:pos="5760"/>
          <w:tab w:val="left" w:pos="6480"/>
          <w:tab w:val="left" w:pos="7200"/>
          <w:tab w:val="left" w:pos="7920"/>
          <w:tab w:val="left" w:pos="8640"/>
        </w:tabs>
        <w:spacing w:line="240" w:lineRule="atLeast"/>
      </w:pPr>
      <w:r>
        <w:t>Mar 1</w:t>
      </w:r>
      <w:r w:rsidR="00E8312A">
        <w:tab/>
      </w:r>
      <w:r w:rsidR="00E8312A">
        <w:tab/>
      </w:r>
      <w:r w:rsidR="008A7DB1">
        <w:t>Corbett</w:t>
      </w:r>
      <w:r w:rsidR="00A6710C">
        <w:t xml:space="preserve">, chapters 1, </w:t>
      </w:r>
      <w:r w:rsidR="000C34C8">
        <w:t>3, 4</w:t>
      </w:r>
    </w:p>
    <w:p w14:paraId="2F3A9F31" w14:textId="77777777" w:rsidR="00BC4BA8" w:rsidRDefault="00BC4BA8">
      <w:pPr>
        <w:tabs>
          <w:tab w:val="left" w:pos="720"/>
          <w:tab w:val="left" w:pos="2880"/>
          <w:tab w:val="center" w:pos="4320"/>
          <w:tab w:val="left" w:pos="5760"/>
          <w:tab w:val="left" w:pos="6480"/>
          <w:tab w:val="left" w:pos="7200"/>
          <w:tab w:val="left" w:pos="7920"/>
          <w:tab w:val="left" w:pos="8640"/>
        </w:tabs>
        <w:spacing w:line="240" w:lineRule="atLeast"/>
      </w:pPr>
    </w:p>
    <w:p w14:paraId="14455D08" w14:textId="76F9DD69" w:rsidR="00E8312A" w:rsidRDefault="00BC4BA8">
      <w:pPr>
        <w:tabs>
          <w:tab w:val="left" w:pos="720"/>
          <w:tab w:val="left" w:pos="2880"/>
          <w:tab w:val="center" w:pos="4320"/>
          <w:tab w:val="left" w:pos="5760"/>
          <w:tab w:val="left" w:pos="6480"/>
          <w:tab w:val="left" w:pos="7200"/>
          <w:tab w:val="left" w:pos="7920"/>
          <w:tab w:val="left" w:pos="8640"/>
        </w:tabs>
        <w:spacing w:line="240" w:lineRule="atLeast"/>
      </w:pPr>
      <w:r>
        <w:rPr>
          <w:i/>
        </w:rPr>
        <w:t>Anthropologizing Marriage</w:t>
      </w:r>
      <w:r w:rsidR="00E8312A">
        <w:tab/>
      </w:r>
      <w:r w:rsidR="00E8312A">
        <w:tab/>
      </w:r>
      <w:r w:rsidR="00E8312A">
        <w:tab/>
      </w:r>
    </w:p>
    <w:p w14:paraId="440EBA52" w14:textId="750E74CE" w:rsidR="00E8312A" w:rsidRPr="008A7DB1" w:rsidRDefault="00BC4BA8">
      <w:pPr>
        <w:tabs>
          <w:tab w:val="left" w:pos="720"/>
          <w:tab w:val="left" w:pos="2880"/>
          <w:tab w:val="center" w:pos="4320"/>
          <w:tab w:val="left" w:pos="5760"/>
          <w:tab w:val="left" w:pos="6480"/>
          <w:tab w:val="left" w:pos="7200"/>
          <w:tab w:val="left" w:pos="7920"/>
          <w:tab w:val="left" w:pos="8640"/>
        </w:tabs>
        <w:spacing w:line="240" w:lineRule="atLeast"/>
      </w:pPr>
      <w:r>
        <w:t>Mar 8</w:t>
      </w:r>
      <w:r>
        <w:tab/>
      </w:r>
      <w:r>
        <w:tab/>
      </w:r>
      <w:r w:rsidR="000C34C8">
        <w:t>*McLennan</w:t>
      </w:r>
      <w:r w:rsidR="00DC3ACD">
        <w:t xml:space="preserve"> Ch. 1-7</w:t>
      </w:r>
      <w:r w:rsidR="000C34C8">
        <w:t>, Maine</w:t>
      </w:r>
      <w:r w:rsidR="00DC3ACD">
        <w:t xml:space="preserve"> Ch. 5, 9</w:t>
      </w:r>
    </w:p>
    <w:p w14:paraId="6F2AD3CB" w14:textId="2A9DC504" w:rsidR="008A7DB1" w:rsidRDefault="008A7DB1">
      <w:pPr>
        <w:tabs>
          <w:tab w:val="left" w:pos="720"/>
          <w:tab w:val="left" w:pos="2880"/>
          <w:tab w:val="center" w:pos="4320"/>
          <w:tab w:val="left" w:pos="5760"/>
          <w:tab w:val="left" w:pos="6480"/>
          <w:tab w:val="left" w:pos="7200"/>
          <w:tab w:val="left" w:pos="7920"/>
          <w:tab w:val="left" w:pos="8640"/>
        </w:tabs>
        <w:spacing w:line="240" w:lineRule="atLeast"/>
      </w:pPr>
      <w:r>
        <w:tab/>
      </w:r>
      <w:r>
        <w:tab/>
      </w:r>
      <w:r w:rsidR="000C34C8">
        <w:t>*Psomiades</w:t>
      </w:r>
    </w:p>
    <w:p w14:paraId="2AC6F61F" w14:textId="77777777" w:rsidR="00E8312A" w:rsidRDefault="00E8312A">
      <w:pPr>
        <w:tabs>
          <w:tab w:val="left" w:pos="720"/>
          <w:tab w:val="left" w:pos="2880"/>
          <w:tab w:val="center" w:pos="4320"/>
          <w:tab w:val="left" w:pos="5760"/>
          <w:tab w:val="left" w:pos="6480"/>
          <w:tab w:val="left" w:pos="7200"/>
          <w:tab w:val="left" w:pos="7920"/>
          <w:tab w:val="left" w:pos="8640"/>
        </w:tabs>
        <w:spacing w:line="240" w:lineRule="atLeast"/>
      </w:pPr>
      <w:r>
        <w:tab/>
      </w:r>
      <w:r>
        <w:tab/>
      </w:r>
      <w:r>
        <w:tab/>
      </w:r>
    </w:p>
    <w:p w14:paraId="08AE7313" w14:textId="0E7C80FD" w:rsidR="000C34C8" w:rsidRPr="000C34C8" w:rsidRDefault="007F2A36" w:rsidP="000C34C8">
      <w:pPr>
        <w:tabs>
          <w:tab w:val="left" w:pos="720"/>
          <w:tab w:val="left" w:pos="2880"/>
          <w:tab w:val="center" w:pos="4320"/>
          <w:tab w:val="left" w:pos="5760"/>
          <w:tab w:val="left" w:pos="6480"/>
          <w:tab w:val="left" w:pos="7200"/>
          <w:tab w:val="left" w:pos="7920"/>
          <w:tab w:val="left" w:pos="8640"/>
        </w:tabs>
        <w:spacing w:line="240" w:lineRule="atLeast"/>
      </w:pPr>
      <w:r>
        <w:t>Mar 15</w:t>
      </w:r>
      <w:r w:rsidR="00E8312A">
        <w:tab/>
      </w:r>
      <w:r w:rsidR="00E8312A">
        <w:tab/>
      </w:r>
      <w:r w:rsidR="000C34C8">
        <w:rPr>
          <w:i/>
        </w:rPr>
        <w:t>Mill on Floss</w:t>
      </w:r>
      <w:r w:rsidR="000C34C8">
        <w:t xml:space="preserve"> first half</w:t>
      </w:r>
    </w:p>
    <w:p w14:paraId="77E533B4" w14:textId="3A483D58" w:rsidR="000C34C8" w:rsidRPr="00CB7247" w:rsidRDefault="000C34C8">
      <w:pPr>
        <w:tabs>
          <w:tab w:val="left" w:pos="720"/>
          <w:tab w:val="left" w:pos="2880"/>
          <w:tab w:val="center" w:pos="4320"/>
          <w:tab w:val="left" w:pos="5760"/>
          <w:tab w:val="left" w:pos="6480"/>
          <w:tab w:val="left" w:pos="7200"/>
          <w:tab w:val="left" w:pos="7920"/>
          <w:tab w:val="left" w:pos="8640"/>
        </w:tabs>
        <w:spacing w:line="240" w:lineRule="atLeast"/>
        <w:rPr>
          <w:b/>
        </w:rPr>
      </w:pPr>
      <w:r>
        <w:tab/>
      </w:r>
      <w:r>
        <w:tab/>
        <w:t>Corbett Ch. 5</w:t>
      </w:r>
      <w:r w:rsidR="00CB7247">
        <w:t xml:space="preserve"> </w:t>
      </w:r>
      <w:r w:rsidR="00CB7247">
        <w:rPr>
          <w:b/>
        </w:rPr>
        <w:t>(Mikayla)</w:t>
      </w:r>
    </w:p>
    <w:p w14:paraId="0AD7F82D" w14:textId="77777777" w:rsidR="008A7DB1" w:rsidRPr="008A7DB1" w:rsidRDefault="008A7DB1">
      <w:pPr>
        <w:tabs>
          <w:tab w:val="left" w:pos="720"/>
          <w:tab w:val="left" w:pos="2880"/>
          <w:tab w:val="center" w:pos="4320"/>
          <w:tab w:val="left" w:pos="5760"/>
          <w:tab w:val="left" w:pos="6480"/>
          <w:tab w:val="left" w:pos="7200"/>
          <w:tab w:val="left" w:pos="7920"/>
          <w:tab w:val="left" w:pos="8640"/>
        </w:tabs>
        <w:spacing w:line="240" w:lineRule="atLeast"/>
      </w:pPr>
    </w:p>
    <w:p w14:paraId="29346D38" w14:textId="4D4ECB22" w:rsidR="00E8312A" w:rsidRPr="00AA2253" w:rsidRDefault="007F2A36">
      <w:pPr>
        <w:tabs>
          <w:tab w:val="left" w:pos="720"/>
          <w:tab w:val="left" w:pos="2880"/>
          <w:tab w:val="center" w:pos="4320"/>
          <w:tab w:val="left" w:pos="5760"/>
          <w:tab w:val="left" w:pos="6480"/>
          <w:tab w:val="left" w:pos="7200"/>
          <w:tab w:val="left" w:pos="7920"/>
          <w:tab w:val="left" w:pos="8640"/>
        </w:tabs>
        <w:spacing w:line="240" w:lineRule="atLeast"/>
        <w:rPr>
          <w:b/>
        </w:rPr>
      </w:pPr>
      <w:r>
        <w:t>Mar 22</w:t>
      </w:r>
      <w:r w:rsidR="006647F7">
        <w:tab/>
      </w:r>
      <w:r w:rsidR="006647F7">
        <w:tab/>
      </w:r>
      <w:r w:rsidR="006647F7">
        <w:rPr>
          <w:i/>
        </w:rPr>
        <w:t>Mill on Floss</w:t>
      </w:r>
      <w:r w:rsidR="006647F7">
        <w:t xml:space="preserve"> </w:t>
      </w:r>
      <w:r w:rsidR="000C34C8">
        <w:t>to end</w:t>
      </w:r>
    </w:p>
    <w:p w14:paraId="5B4ECF8A" w14:textId="68178AA4" w:rsidR="00DD551E" w:rsidRPr="00CB7247" w:rsidRDefault="00AC087A">
      <w:pPr>
        <w:tabs>
          <w:tab w:val="left" w:pos="720"/>
          <w:tab w:val="left" w:pos="2880"/>
          <w:tab w:val="center" w:pos="4320"/>
          <w:tab w:val="left" w:pos="5760"/>
          <w:tab w:val="left" w:pos="6480"/>
          <w:tab w:val="left" w:pos="7200"/>
          <w:tab w:val="left" w:pos="7920"/>
          <w:tab w:val="left" w:pos="8640"/>
        </w:tabs>
        <w:spacing w:line="240" w:lineRule="atLeast"/>
        <w:rPr>
          <w:b/>
        </w:rPr>
      </w:pPr>
      <w:r>
        <w:tab/>
      </w:r>
      <w:r>
        <w:tab/>
      </w:r>
      <w:r w:rsidR="00DB4E13">
        <w:t>*Logan</w:t>
      </w:r>
      <w:r w:rsidR="0053067B">
        <w:t>, *Corbett article</w:t>
      </w:r>
      <w:r w:rsidR="00CB7247">
        <w:t xml:space="preserve"> </w:t>
      </w:r>
      <w:r w:rsidR="00CB7247">
        <w:rPr>
          <w:b/>
        </w:rPr>
        <w:t>(Alyssa)</w:t>
      </w:r>
    </w:p>
    <w:p w14:paraId="45B6F866" w14:textId="77777777" w:rsidR="00AC087A" w:rsidRDefault="00AC087A">
      <w:pPr>
        <w:tabs>
          <w:tab w:val="left" w:pos="720"/>
          <w:tab w:val="left" w:pos="2880"/>
          <w:tab w:val="center" w:pos="4320"/>
          <w:tab w:val="left" w:pos="5760"/>
          <w:tab w:val="left" w:pos="6480"/>
          <w:tab w:val="left" w:pos="7200"/>
          <w:tab w:val="left" w:pos="7920"/>
          <w:tab w:val="left" w:pos="8640"/>
        </w:tabs>
        <w:spacing w:line="240" w:lineRule="atLeast"/>
      </w:pPr>
    </w:p>
    <w:p w14:paraId="44F203F2" w14:textId="67BEE660" w:rsidR="00BC4BA8" w:rsidRPr="00BC4BA8" w:rsidRDefault="00BC4BA8">
      <w:pPr>
        <w:tabs>
          <w:tab w:val="left" w:pos="720"/>
          <w:tab w:val="left" w:pos="2880"/>
          <w:tab w:val="center" w:pos="4320"/>
          <w:tab w:val="left" w:pos="5760"/>
          <w:tab w:val="left" w:pos="6480"/>
          <w:tab w:val="left" w:pos="7200"/>
          <w:tab w:val="left" w:pos="7920"/>
          <w:tab w:val="left" w:pos="8640"/>
        </w:tabs>
        <w:spacing w:line="240" w:lineRule="atLeast"/>
        <w:rPr>
          <w:i/>
        </w:rPr>
      </w:pPr>
      <w:r>
        <w:rPr>
          <w:i/>
        </w:rPr>
        <w:t>‘Just Reading’ Marriage</w:t>
      </w:r>
    </w:p>
    <w:p w14:paraId="465D52CA" w14:textId="7A4FF380" w:rsidR="008A7DB1" w:rsidRPr="00A828E4" w:rsidRDefault="00BC4BA8" w:rsidP="008A7DB1">
      <w:pPr>
        <w:tabs>
          <w:tab w:val="left" w:pos="720"/>
          <w:tab w:val="left" w:pos="2880"/>
          <w:tab w:val="center" w:pos="4320"/>
          <w:tab w:val="left" w:pos="5760"/>
          <w:tab w:val="left" w:pos="6480"/>
          <w:tab w:val="left" w:pos="7200"/>
          <w:tab w:val="left" w:pos="7920"/>
          <w:tab w:val="left" w:pos="8640"/>
        </w:tabs>
        <w:spacing w:line="240" w:lineRule="atLeast"/>
      </w:pPr>
      <w:r>
        <w:lastRenderedPageBreak/>
        <w:t>Mar 29</w:t>
      </w:r>
      <w:r>
        <w:tab/>
      </w:r>
      <w:r w:rsidR="00AA2253">
        <w:tab/>
      </w:r>
      <w:r w:rsidR="000C34C8">
        <w:t>Marcus, ch. 1, 2, 5</w:t>
      </w:r>
      <w:r w:rsidR="00A828E4">
        <w:t xml:space="preserve"> </w:t>
      </w:r>
      <w:r w:rsidR="00A828E4">
        <w:rPr>
          <w:b/>
        </w:rPr>
        <w:t>(Lisa)</w:t>
      </w:r>
    </w:p>
    <w:p w14:paraId="2A0E995F" w14:textId="77777777" w:rsidR="008A7DB1" w:rsidRPr="008A7DB1" w:rsidRDefault="008A7DB1" w:rsidP="008A7DB1">
      <w:pPr>
        <w:tabs>
          <w:tab w:val="left" w:pos="720"/>
          <w:tab w:val="left" w:pos="2880"/>
          <w:tab w:val="center" w:pos="4320"/>
          <w:tab w:val="left" w:pos="5760"/>
          <w:tab w:val="left" w:pos="6480"/>
          <w:tab w:val="left" w:pos="7200"/>
          <w:tab w:val="left" w:pos="7920"/>
          <w:tab w:val="left" w:pos="8640"/>
        </w:tabs>
        <w:spacing w:line="240" w:lineRule="atLeast"/>
      </w:pPr>
    </w:p>
    <w:p w14:paraId="5588EA22" w14:textId="7CFE8B9A" w:rsidR="007F2A36" w:rsidRDefault="007F2A36" w:rsidP="007F2A36">
      <w:pPr>
        <w:tabs>
          <w:tab w:val="left" w:pos="720"/>
          <w:tab w:val="left" w:pos="2880"/>
          <w:tab w:val="center" w:pos="4320"/>
          <w:tab w:val="left" w:pos="5760"/>
          <w:tab w:val="left" w:pos="6480"/>
          <w:tab w:val="left" w:pos="7200"/>
          <w:tab w:val="left" w:pos="7920"/>
          <w:tab w:val="left" w:pos="8640"/>
        </w:tabs>
        <w:spacing w:line="240" w:lineRule="atLeast"/>
        <w:rPr>
          <w:i/>
        </w:rPr>
      </w:pPr>
      <w:r>
        <w:t>Apr 5</w:t>
      </w:r>
      <w:r w:rsidR="00E8312A">
        <w:tab/>
      </w:r>
      <w:r w:rsidR="00E8312A">
        <w:tab/>
      </w:r>
      <w:r w:rsidR="003463F0">
        <w:rPr>
          <w:i/>
        </w:rPr>
        <w:t xml:space="preserve">Great Expectations </w:t>
      </w:r>
      <w:r>
        <w:t>first third</w:t>
      </w:r>
    </w:p>
    <w:p w14:paraId="008AEF40" w14:textId="1B31CE8A" w:rsidR="007F2A36" w:rsidRPr="00CB7247" w:rsidRDefault="007F2A36" w:rsidP="007F2A36">
      <w:pPr>
        <w:tabs>
          <w:tab w:val="left" w:pos="720"/>
          <w:tab w:val="left" w:pos="2880"/>
          <w:tab w:val="center" w:pos="4320"/>
          <w:tab w:val="left" w:pos="5760"/>
          <w:tab w:val="left" w:pos="6480"/>
          <w:tab w:val="left" w:pos="7200"/>
          <w:tab w:val="left" w:pos="7920"/>
          <w:tab w:val="left" w:pos="8640"/>
        </w:tabs>
        <w:spacing w:line="240" w:lineRule="atLeast"/>
        <w:rPr>
          <w:b/>
        </w:rPr>
      </w:pPr>
      <w:r>
        <w:tab/>
      </w:r>
      <w:r>
        <w:tab/>
        <w:t>Marcus, ch. 4</w:t>
      </w:r>
      <w:r w:rsidR="00CB7247">
        <w:t xml:space="preserve"> </w:t>
      </w:r>
      <w:r w:rsidR="00CB7247">
        <w:rPr>
          <w:b/>
        </w:rPr>
        <w:t>(Julie)</w:t>
      </w:r>
    </w:p>
    <w:p w14:paraId="254EE394" w14:textId="77777777" w:rsidR="007F2A36" w:rsidRDefault="007F2A36">
      <w:pPr>
        <w:tabs>
          <w:tab w:val="left" w:pos="720"/>
          <w:tab w:val="left" w:pos="2880"/>
          <w:tab w:val="center" w:pos="4320"/>
          <w:tab w:val="left" w:pos="5760"/>
          <w:tab w:val="left" w:pos="6480"/>
          <w:tab w:val="left" w:pos="7200"/>
          <w:tab w:val="left" w:pos="7920"/>
          <w:tab w:val="left" w:pos="8640"/>
        </w:tabs>
        <w:spacing w:line="240" w:lineRule="atLeast"/>
      </w:pPr>
    </w:p>
    <w:p w14:paraId="5E7D711E" w14:textId="77777777" w:rsidR="007F2A36" w:rsidRDefault="007F2A36">
      <w:pPr>
        <w:tabs>
          <w:tab w:val="left" w:pos="720"/>
          <w:tab w:val="left" w:pos="2880"/>
          <w:tab w:val="center" w:pos="4320"/>
          <w:tab w:val="left" w:pos="5760"/>
          <w:tab w:val="left" w:pos="6480"/>
          <w:tab w:val="left" w:pos="7200"/>
          <w:tab w:val="left" w:pos="7920"/>
          <w:tab w:val="left" w:pos="8640"/>
        </w:tabs>
        <w:spacing w:line="240" w:lineRule="atLeast"/>
      </w:pPr>
      <w:r>
        <w:t>Apr 6-Apr 15</w:t>
      </w:r>
      <w:r>
        <w:tab/>
        <w:t>NO CLASS: SPRING BREAK</w:t>
      </w:r>
    </w:p>
    <w:p w14:paraId="3115B29E" w14:textId="287225B3" w:rsidR="003463F0" w:rsidRDefault="003463F0">
      <w:pPr>
        <w:tabs>
          <w:tab w:val="left" w:pos="720"/>
          <w:tab w:val="left" w:pos="2880"/>
          <w:tab w:val="center" w:pos="4320"/>
          <w:tab w:val="left" w:pos="5760"/>
          <w:tab w:val="left" w:pos="6480"/>
          <w:tab w:val="left" w:pos="7200"/>
          <w:tab w:val="left" w:pos="7920"/>
          <w:tab w:val="left" w:pos="8640"/>
        </w:tabs>
        <w:spacing w:line="240" w:lineRule="atLeast"/>
      </w:pPr>
      <w:r>
        <w:tab/>
      </w:r>
      <w:r>
        <w:tab/>
        <w:t>but keep reading Dickens</w:t>
      </w:r>
    </w:p>
    <w:p w14:paraId="7A8214EA" w14:textId="0D696943" w:rsidR="00AA2253" w:rsidRDefault="00E8312A">
      <w:pPr>
        <w:tabs>
          <w:tab w:val="left" w:pos="720"/>
          <w:tab w:val="left" w:pos="2880"/>
          <w:tab w:val="center" w:pos="4320"/>
          <w:tab w:val="left" w:pos="5760"/>
          <w:tab w:val="left" w:pos="6480"/>
          <w:tab w:val="left" w:pos="7200"/>
          <w:tab w:val="left" w:pos="7920"/>
          <w:tab w:val="left" w:pos="8640"/>
        </w:tabs>
        <w:spacing w:line="240" w:lineRule="atLeast"/>
        <w:rPr>
          <w:b/>
        </w:rPr>
      </w:pPr>
      <w:r>
        <w:tab/>
      </w:r>
    </w:p>
    <w:p w14:paraId="618C05A4" w14:textId="1233D6A1" w:rsidR="007F2A36" w:rsidRDefault="007F2A36" w:rsidP="007F2A36">
      <w:pPr>
        <w:tabs>
          <w:tab w:val="left" w:pos="720"/>
          <w:tab w:val="left" w:pos="2880"/>
          <w:tab w:val="center" w:pos="4320"/>
          <w:tab w:val="left" w:pos="5760"/>
          <w:tab w:val="left" w:pos="6480"/>
          <w:tab w:val="left" w:pos="7200"/>
          <w:tab w:val="left" w:pos="7920"/>
          <w:tab w:val="left" w:pos="8640"/>
        </w:tabs>
        <w:spacing w:line="240" w:lineRule="atLeast"/>
      </w:pPr>
      <w:r>
        <w:t>Apr 19</w:t>
      </w:r>
      <w:r w:rsidR="00E8312A">
        <w:tab/>
      </w:r>
      <w:r w:rsidR="00AA2253">
        <w:tab/>
      </w:r>
      <w:r w:rsidR="003463F0">
        <w:rPr>
          <w:i/>
        </w:rPr>
        <w:t xml:space="preserve">Great Expectations </w:t>
      </w:r>
      <w:r>
        <w:t>to end</w:t>
      </w:r>
    </w:p>
    <w:p w14:paraId="7CEB674D" w14:textId="3CC402DE" w:rsidR="007F2A36" w:rsidRPr="00CB7247" w:rsidRDefault="007F2A36" w:rsidP="007F2A36">
      <w:pPr>
        <w:tabs>
          <w:tab w:val="left" w:pos="720"/>
          <w:tab w:val="left" w:pos="2880"/>
          <w:tab w:val="center" w:pos="4320"/>
          <w:tab w:val="left" w:pos="5760"/>
          <w:tab w:val="left" w:pos="6480"/>
          <w:tab w:val="left" w:pos="7200"/>
          <w:tab w:val="left" w:pos="7920"/>
          <w:tab w:val="left" w:pos="8640"/>
        </w:tabs>
        <w:spacing w:line="240" w:lineRule="atLeast"/>
        <w:rPr>
          <w:b/>
        </w:rPr>
      </w:pPr>
      <w:r>
        <w:tab/>
      </w:r>
      <w:r>
        <w:tab/>
        <w:t>*Hager, intro, ch. 1, 2</w:t>
      </w:r>
      <w:r w:rsidR="00CB7247">
        <w:t xml:space="preserve"> </w:t>
      </w:r>
      <w:r w:rsidR="00CB7247">
        <w:rPr>
          <w:b/>
        </w:rPr>
        <w:t>(Nathalie)</w:t>
      </w:r>
    </w:p>
    <w:p w14:paraId="4D1CB657" w14:textId="77777777" w:rsidR="007F2A36" w:rsidRDefault="007F2A36" w:rsidP="007F2A36">
      <w:pPr>
        <w:tabs>
          <w:tab w:val="left" w:pos="720"/>
          <w:tab w:val="left" w:pos="2880"/>
          <w:tab w:val="center" w:pos="4320"/>
          <w:tab w:val="left" w:pos="5760"/>
          <w:tab w:val="left" w:pos="6480"/>
          <w:tab w:val="left" w:pos="7200"/>
          <w:tab w:val="left" w:pos="7920"/>
          <w:tab w:val="left" w:pos="8640"/>
        </w:tabs>
        <w:spacing w:line="240" w:lineRule="atLeast"/>
      </w:pPr>
    </w:p>
    <w:p w14:paraId="01CD304E" w14:textId="34387AE2" w:rsidR="00BC4BA8" w:rsidRPr="00BC4BA8" w:rsidRDefault="00BC4BA8" w:rsidP="007F2A36">
      <w:pPr>
        <w:tabs>
          <w:tab w:val="left" w:pos="720"/>
          <w:tab w:val="left" w:pos="2880"/>
          <w:tab w:val="center" w:pos="4320"/>
          <w:tab w:val="left" w:pos="5760"/>
          <w:tab w:val="left" w:pos="6480"/>
          <w:tab w:val="left" w:pos="7200"/>
          <w:tab w:val="left" w:pos="7920"/>
          <w:tab w:val="left" w:pos="8640"/>
        </w:tabs>
        <w:spacing w:line="240" w:lineRule="atLeast"/>
        <w:rPr>
          <w:i/>
        </w:rPr>
      </w:pPr>
      <w:r>
        <w:rPr>
          <w:i/>
        </w:rPr>
        <w:t>‘Familiar’ Marriage</w:t>
      </w:r>
    </w:p>
    <w:p w14:paraId="456F427C" w14:textId="6DE6DF98" w:rsidR="007F2A36" w:rsidRDefault="007F2A36" w:rsidP="007F2A36">
      <w:pPr>
        <w:tabs>
          <w:tab w:val="left" w:pos="720"/>
          <w:tab w:val="left" w:pos="2880"/>
          <w:tab w:val="center" w:pos="4320"/>
          <w:tab w:val="left" w:pos="5760"/>
          <w:tab w:val="left" w:pos="6480"/>
          <w:tab w:val="left" w:pos="7200"/>
          <w:tab w:val="left" w:pos="7920"/>
          <w:tab w:val="left" w:pos="8640"/>
        </w:tabs>
        <w:spacing w:line="240" w:lineRule="atLeast"/>
      </w:pPr>
      <w:r>
        <w:t>Apr 26</w:t>
      </w:r>
      <w:r w:rsidR="00C60FAE">
        <w:tab/>
      </w:r>
      <w:r w:rsidR="00E8312A">
        <w:tab/>
      </w:r>
      <w:r>
        <w:t>Symptomatic reading debate:</w:t>
      </w:r>
    </w:p>
    <w:p w14:paraId="2335B39F" w14:textId="60A03F43" w:rsidR="00E8312A" w:rsidRDefault="007F2A36" w:rsidP="008A7DB1">
      <w:pPr>
        <w:tabs>
          <w:tab w:val="left" w:pos="720"/>
          <w:tab w:val="left" w:pos="2880"/>
          <w:tab w:val="center" w:pos="4320"/>
          <w:tab w:val="left" w:pos="5760"/>
          <w:tab w:val="left" w:pos="6480"/>
          <w:tab w:val="left" w:pos="7200"/>
          <w:tab w:val="left" w:pos="7920"/>
          <w:tab w:val="left" w:pos="8640"/>
        </w:tabs>
        <w:spacing w:line="240" w:lineRule="atLeast"/>
      </w:pPr>
      <w:r>
        <w:tab/>
      </w:r>
      <w:r>
        <w:tab/>
        <w:t>*Latour, Felski, Marcus and Best, Kucich</w:t>
      </w:r>
    </w:p>
    <w:p w14:paraId="5A20F081" w14:textId="77777777" w:rsidR="00E8312A" w:rsidRDefault="00205FC5" w:rsidP="00AA2253">
      <w:pPr>
        <w:tabs>
          <w:tab w:val="left" w:pos="720"/>
          <w:tab w:val="left" w:pos="2880"/>
          <w:tab w:val="center" w:pos="4320"/>
          <w:tab w:val="left" w:pos="5760"/>
          <w:tab w:val="left" w:pos="6480"/>
          <w:tab w:val="left" w:pos="7200"/>
          <w:tab w:val="left" w:pos="7920"/>
          <w:tab w:val="left" w:pos="8640"/>
        </w:tabs>
        <w:spacing w:line="240" w:lineRule="atLeast"/>
      </w:pPr>
      <w:r>
        <w:rPr>
          <w:b/>
        </w:rPr>
        <w:tab/>
      </w:r>
      <w:r>
        <w:rPr>
          <w:b/>
        </w:rPr>
        <w:tab/>
      </w:r>
    </w:p>
    <w:p w14:paraId="64EF178A" w14:textId="22A5776F" w:rsidR="00E8312A" w:rsidRPr="008A7DB1" w:rsidRDefault="007F2A36" w:rsidP="008A7DB1">
      <w:pPr>
        <w:tabs>
          <w:tab w:val="left" w:pos="720"/>
          <w:tab w:val="left" w:pos="2880"/>
          <w:tab w:val="center" w:pos="4320"/>
          <w:tab w:val="left" w:pos="5760"/>
          <w:tab w:val="left" w:pos="6480"/>
          <w:tab w:val="left" w:pos="7200"/>
          <w:tab w:val="left" w:pos="7920"/>
          <w:tab w:val="left" w:pos="8640"/>
        </w:tabs>
        <w:spacing w:line="240" w:lineRule="atLeast"/>
        <w:rPr>
          <w:b/>
        </w:rPr>
      </w:pPr>
      <w:r>
        <w:t>May 3</w:t>
      </w:r>
      <w:r w:rsidR="00E8312A">
        <w:tab/>
      </w:r>
      <w:r w:rsidR="00E8312A">
        <w:tab/>
      </w:r>
      <w:r w:rsidR="008A7DB1">
        <w:t>Yonge, first half</w:t>
      </w:r>
    </w:p>
    <w:p w14:paraId="4366E525" w14:textId="3E5A9212" w:rsidR="009D6FAA" w:rsidRDefault="008A7DB1">
      <w:pPr>
        <w:tabs>
          <w:tab w:val="left" w:pos="720"/>
          <w:tab w:val="left" w:pos="2880"/>
          <w:tab w:val="center" w:pos="4320"/>
          <w:tab w:val="left" w:pos="5760"/>
          <w:tab w:val="left" w:pos="6480"/>
          <w:tab w:val="left" w:pos="7200"/>
          <w:tab w:val="left" w:pos="7920"/>
          <w:tab w:val="left" w:pos="8640"/>
        </w:tabs>
        <w:spacing w:line="240" w:lineRule="atLeast"/>
      </w:pPr>
      <w:r>
        <w:tab/>
      </w:r>
      <w:r>
        <w:tab/>
      </w:r>
      <w:r w:rsidR="007F2A36">
        <w:t>*Stoddard Holmes</w:t>
      </w:r>
      <w:r w:rsidR="00CB7247">
        <w:t xml:space="preserve"> </w:t>
      </w:r>
      <w:r w:rsidR="00CB7247">
        <w:rPr>
          <w:b/>
        </w:rPr>
        <w:t>(Melina)</w:t>
      </w:r>
      <w:r w:rsidR="007F2A36">
        <w:t>, Wagner</w:t>
      </w:r>
    </w:p>
    <w:p w14:paraId="08E9A6AF" w14:textId="77777777" w:rsidR="008A7DB1" w:rsidRDefault="008A7DB1">
      <w:pPr>
        <w:tabs>
          <w:tab w:val="left" w:pos="720"/>
          <w:tab w:val="left" w:pos="2880"/>
          <w:tab w:val="center" w:pos="4320"/>
          <w:tab w:val="left" w:pos="5760"/>
          <w:tab w:val="left" w:pos="6480"/>
          <w:tab w:val="left" w:pos="7200"/>
          <w:tab w:val="left" w:pos="7920"/>
          <w:tab w:val="left" w:pos="8640"/>
        </w:tabs>
        <w:spacing w:line="240" w:lineRule="atLeast"/>
      </w:pPr>
    </w:p>
    <w:p w14:paraId="3F245188" w14:textId="786FD506" w:rsidR="008A7DB1" w:rsidRDefault="007F2A36">
      <w:pPr>
        <w:tabs>
          <w:tab w:val="left" w:pos="720"/>
          <w:tab w:val="left" w:pos="2880"/>
          <w:tab w:val="center" w:pos="4320"/>
          <w:tab w:val="left" w:pos="5760"/>
          <w:tab w:val="left" w:pos="6480"/>
          <w:tab w:val="left" w:pos="7200"/>
          <w:tab w:val="left" w:pos="7920"/>
          <w:tab w:val="left" w:pos="8640"/>
        </w:tabs>
        <w:spacing w:line="240" w:lineRule="atLeast"/>
      </w:pPr>
      <w:r>
        <w:t>May 10</w:t>
      </w:r>
      <w:r w:rsidR="00E8312A">
        <w:tab/>
      </w:r>
      <w:r w:rsidR="008A7DB1">
        <w:t>Yonge to end</w:t>
      </w:r>
    </w:p>
    <w:p w14:paraId="69EF9634" w14:textId="46A3EA9D" w:rsidR="008A7DB1" w:rsidRDefault="00E8312A" w:rsidP="008A7DB1">
      <w:pPr>
        <w:tabs>
          <w:tab w:val="left" w:pos="720"/>
          <w:tab w:val="left" w:pos="2880"/>
          <w:tab w:val="center" w:pos="4320"/>
          <w:tab w:val="left" w:pos="5760"/>
          <w:tab w:val="left" w:pos="6480"/>
          <w:tab w:val="left" w:pos="7200"/>
          <w:tab w:val="left" w:pos="7920"/>
          <w:tab w:val="left" w:pos="8640"/>
        </w:tabs>
        <w:spacing w:line="240" w:lineRule="atLeast"/>
        <w:rPr>
          <w:b/>
          <w:i/>
        </w:rPr>
      </w:pPr>
      <w:r>
        <w:tab/>
      </w:r>
      <w:r>
        <w:tab/>
      </w:r>
      <w:r w:rsidR="00DC3ACD">
        <w:t>*Schaffer</w:t>
      </w:r>
    </w:p>
    <w:p w14:paraId="27624858" w14:textId="19C3C37D" w:rsidR="00E8312A" w:rsidRDefault="00E8312A">
      <w:pPr>
        <w:tabs>
          <w:tab w:val="left" w:pos="720"/>
          <w:tab w:val="left" w:pos="2880"/>
          <w:tab w:val="center" w:pos="4320"/>
          <w:tab w:val="left" w:pos="5760"/>
          <w:tab w:val="left" w:pos="6480"/>
          <w:tab w:val="left" w:pos="7200"/>
          <w:tab w:val="left" w:pos="7920"/>
          <w:tab w:val="left" w:pos="8640"/>
        </w:tabs>
        <w:spacing w:line="240" w:lineRule="atLeast"/>
        <w:rPr>
          <w:b/>
          <w:i/>
        </w:rPr>
      </w:pPr>
    </w:p>
    <w:p w14:paraId="007E30B0" w14:textId="77777777" w:rsidR="00E8312A" w:rsidRDefault="00E8312A">
      <w:pPr>
        <w:tabs>
          <w:tab w:val="left" w:pos="720"/>
          <w:tab w:val="left" w:pos="2880"/>
          <w:tab w:val="center" w:pos="4320"/>
          <w:tab w:val="left" w:pos="5760"/>
          <w:tab w:val="left" w:pos="6480"/>
          <w:tab w:val="left" w:pos="7200"/>
          <w:tab w:val="left" w:pos="7920"/>
          <w:tab w:val="left" w:pos="8640"/>
        </w:tabs>
        <w:spacing w:line="240" w:lineRule="atLeast"/>
      </w:pPr>
      <w:r>
        <w:tab/>
      </w:r>
      <w:r>
        <w:rPr>
          <w:b/>
        </w:rPr>
        <w:tab/>
      </w:r>
    </w:p>
    <w:p w14:paraId="7FB24518" w14:textId="77777777" w:rsidR="005C4183" w:rsidRDefault="005C4183" w:rsidP="005C4183">
      <w:pPr>
        <w:tabs>
          <w:tab w:val="left" w:pos="720"/>
          <w:tab w:val="left" w:pos="2880"/>
          <w:tab w:val="center" w:pos="4320"/>
        </w:tabs>
        <w:rPr>
          <w:color w:val="000000"/>
        </w:rPr>
      </w:pPr>
    </w:p>
    <w:p w14:paraId="32FD9085" w14:textId="77777777" w:rsidR="009C4D78" w:rsidRDefault="005C4183" w:rsidP="005C4183">
      <w:pPr>
        <w:tabs>
          <w:tab w:val="left" w:pos="720"/>
          <w:tab w:val="left" w:pos="2880"/>
          <w:tab w:val="center" w:pos="4320"/>
        </w:tabs>
        <w:rPr>
          <w:color w:val="000000"/>
        </w:rPr>
      </w:pPr>
      <w:r w:rsidRPr="009C4D78">
        <w:rPr>
          <w:color w:val="000000"/>
          <w:u w:val="single"/>
        </w:rPr>
        <w:t>Learning goals:</w:t>
      </w:r>
      <w:r>
        <w:rPr>
          <w:color w:val="000000"/>
        </w:rPr>
        <w:t xml:space="preserve"> </w:t>
      </w:r>
    </w:p>
    <w:p w14:paraId="7511B14C" w14:textId="449E153C" w:rsidR="005C4183" w:rsidRDefault="005C4183" w:rsidP="005C4183">
      <w:pPr>
        <w:tabs>
          <w:tab w:val="left" w:pos="720"/>
          <w:tab w:val="left" w:pos="2880"/>
          <w:tab w:val="center" w:pos="4320"/>
        </w:tabs>
        <w:rPr>
          <w:color w:val="000000"/>
        </w:rPr>
      </w:pPr>
      <w:r>
        <w:rPr>
          <w:color w:val="000000"/>
        </w:rPr>
        <w:t>In this course students should</w:t>
      </w:r>
    </w:p>
    <w:p w14:paraId="42CBB7B5" w14:textId="2E58DCC6" w:rsidR="005C4183" w:rsidRDefault="005C4183" w:rsidP="005C4183">
      <w:pPr>
        <w:tabs>
          <w:tab w:val="left" w:pos="720"/>
          <w:tab w:val="left" w:pos="2880"/>
          <w:tab w:val="center" w:pos="4320"/>
        </w:tabs>
        <w:rPr>
          <w:color w:val="000000"/>
        </w:rPr>
      </w:pPr>
      <w:r>
        <w:rPr>
          <w:color w:val="000000"/>
        </w:rPr>
        <w:t xml:space="preserve">1. Become familiar with </w:t>
      </w:r>
      <w:r w:rsidR="00AC087A">
        <w:rPr>
          <w:color w:val="000000"/>
        </w:rPr>
        <w:t>recent theory about family and marital structures of the nineteenth century</w:t>
      </w:r>
    </w:p>
    <w:p w14:paraId="1C53616A" w14:textId="6EE8EA8B" w:rsidR="005C4183" w:rsidRDefault="005C4183" w:rsidP="005C4183">
      <w:pPr>
        <w:tabs>
          <w:tab w:val="left" w:pos="720"/>
          <w:tab w:val="left" w:pos="2880"/>
          <w:tab w:val="center" w:pos="4320"/>
        </w:tabs>
        <w:rPr>
          <w:color w:val="000000"/>
        </w:rPr>
      </w:pPr>
      <w:r>
        <w:rPr>
          <w:color w:val="000000"/>
        </w:rPr>
        <w:t xml:space="preserve">2. </w:t>
      </w:r>
      <w:r w:rsidR="001454AF">
        <w:rPr>
          <w:color w:val="000000"/>
        </w:rPr>
        <w:t xml:space="preserve">Analyze </w:t>
      </w:r>
      <w:r w:rsidR="009C4D78">
        <w:rPr>
          <w:color w:val="000000"/>
        </w:rPr>
        <w:t>significant</w:t>
      </w:r>
      <w:r w:rsidR="001454AF">
        <w:rPr>
          <w:color w:val="000000"/>
        </w:rPr>
        <w:t xml:space="preserve"> works of nineteenth century fiction, canonical and noncanonical</w:t>
      </w:r>
    </w:p>
    <w:p w14:paraId="45CCDDFF" w14:textId="77777777" w:rsidR="005C4183" w:rsidRDefault="005C4183" w:rsidP="005C4183">
      <w:pPr>
        <w:tabs>
          <w:tab w:val="left" w:pos="720"/>
          <w:tab w:val="left" w:pos="2880"/>
          <w:tab w:val="center" w:pos="4320"/>
        </w:tabs>
        <w:rPr>
          <w:color w:val="000000"/>
        </w:rPr>
      </w:pPr>
      <w:r>
        <w:rPr>
          <w:color w:val="000000"/>
        </w:rPr>
        <w:t>3. Locate and critically engage with relevant research</w:t>
      </w:r>
    </w:p>
    <w:p w14:paraId="5F6D6C35" w14:textId="77777777" w:rsidR="005C4183" w:rsidRDefault="005C4183" w:rsidP="005C4183">
      <w:pPr>
        <w:tabs>
          <w:tab w:val="left" w:pos="720"/>
          <w:tab w:val="left" w:pos="2880"/>
          <w:tab w:val="center" w:pos="4320"/>
        </w:tabs>
        <w:rPr>
          <w:color w:val="000000"/>
        </w:rPr>
      </w:pPr>
      <w:r>
        <w:rPr>
          <w:color w:val="000000"/>
        </w:rPr>
        <w:t>4. Practice professional skills of conference-paper-length delivery and article-length writing</w:t>
      </w:r>
    </w:p>
    <w:p w14:paraId="52884854" w14:textId="77777777" w:rsidR="00E8312A" w:rsidRDefault="00E8312A">
      <w:pPr>
        <w:tabs>
          <w:tab w:val="left" w:pos="720"/>
          <w:tab w:val="left" w:pos="2880"/>
          <w:tab w:val="center" w:pos="4320"/>
          <w:tab w:val="left" w:pos="5760"/>
          <w:tab w:val="left" w:pos="6480"/>
          <w:tab w:val="left" w:pos="7200"/>
          <w:tab w:val="left" w:pos="7920"/>
          <w:tab w:val="left" w:pos="8640"/>
        </w:tabs>
        <w:spacing w:line="240" w:lineRule="atLeast"/>
      </w:pPr>
    </w:p>
    <w:p w14:paraId="514B9DAC" w14:textId="77777777" w:rsidR="00E8312A" w:rsidRDefault="00E8312A">
      <w:pPr>
        <w:tabs>
          <w:tab w:val="left" w:pos="720"/>
          <w:tab w:val="left" w:pos="2880"/>
          <w:tab w:val="center" w:pos="4320"/>
          <w:tab w:val="left" w:pos="5760"/>
          <w:tab w:val="left" w:pos="6480"/>
          <w:tab w:val="left" w:pos="7200"/>
          <w:tab w:val="left" w:pos="7920"/>
          <w:tab w:val="left" w:pos="8640"/>
        </w:tabs>
        <w:spacing w:line="240" w:lineRule="atLeast"/>
        <w:rPr>
          <w:u w:val="single"/>
        </w:rPr>
      </w:pPr>
      <w:r>
        <w:rPr>
          <w:u w:val="single"/>
        </w:rPr>
        <w:t>Requirements and grading:</w:t>
      </w:r>
    </w:p>
    <w:p w14:paraId="5CECC38C" w14:textId="77777777" w:rsidR="00E8312A" w:rsidRDefault="00E8312A">
      <w:pPr>
        <w:tabs>
          <w:tab w:val="left" w:pos="720"/>
          <w:tab w:val="left" w:pos="2880"/>
          <w:tab w:val="left" w:pos="3240"/>
          <w:tab w:val="center" w:pos="4320"/>
          <w:tab w:val="left" w:pos="5040"/>
        </w:tabs>
      </w:pPr>
      <w:r>
        <w:t>One presentation (about 20 min.)</w:t>
      </w:r>
      <w:r>
        <w:tab/>
      </w:r>
      <w:r>
        <w:tab/>
        <w:t>30%</w:t>
      </w:r>
    </w:p>
    <w:p w14:paraId="0216B990" w14:textId="77777777" w:rsidR="00E8312A" w:rsidRDefault="008A2347">
      <w:pPr>
        <w:tabs>
          <w:tab w:val="left" w:pos="720"/>
          <w:tab w:val="left" w:pos="2880"/>
          <w:tab w:val="left" w:pos="3240"/>
          <w:tab w:val="center" w:pos="4320"/>
          <w:tab w:val="left" w:pos="5040"/>
        </w:tabs>
      </w:pPr>
      <w:r>
        <w:t>One long paper (about 20 pp.)</w:t>
      </w:r>
      <w:r>
        <w:tab/>
      </w:r>
      <w:r>
        <w:tab/>
      </w:r>
      <w:r w:rsidR="00E8312A">
        <w:t>50%</w:t>
      </w:r>
    </w:p>
    <w:p w14:paraId="3CD98BC6" w14:textId="77777777" w:rsidR="00E8312A" w:rsidRDefault="00E8312A">
      <w:pPr>
        <w:tabs>
          <w:tab w:val="left" w:pos="720"/>
          <w:tab w:val="left" w:pos="2880"/>
          <w:tab w:val="left" w:pos="3240"/>
          <w:tab w:val="center" w:pos="4320"/>
          <w:tab w:val="left" w:pos="5040"/>
        </w:tabs>
      </w:pPr>
      <w:r>
        <w:t>Effort grade</w:t>
      </w:r>
      <w:r>
        <w:tab/>
      </w:r>
      <w:r>
        <w:tab/>
      </w:r>
      <w:r>
        <w:tab/>
        <w:t>20%</w:t>
      </w:r>
    </w:p>
    <w:p w14:paraId="00D40932" w14:textId="77777777" w:rsidR="00E8312A" w:rsidRDefault="00E8312A">
      <w:pPr>
        <w:tabs>
          <w:tab w:val="left" w:pos="720"/>
          <w:tab w:val="left" w:pos="2880"/>
          <w:tab w:val="left" w:pos="3240"/>
          <w:tab w:val="center" w:pos="4320"/>
          <w:tab w:val="left" w:pos="5040"/>
        </w:tabs>
      </w:pPr>
    </w:p>
    <w:p w14:paraId="61717A9C" w14:textId="77777777" w:rsidR="00E8312A" w:rsidRDefault="00E8312A">
      <w:pPr>
        <w:tabs>
          <w:tab w:val="left" w:pos="720"/>
          <w:tab w:val="left" w:pos="2880"/>
          <w:tab w:val="left" w:pos="3240"/>
          <w:tab w:val="center" w:pos="4320"/>
        </w:tabs>
        <w:rPr>
          <w:u w:val="single"/>
        </w:rPr>
      </w:pPr>
      <w:r>
        <w:rPr>
          <w:u w:val="single"/>
        </w:rPr>
        <w:t>Presentations:</w:t>
      </w:r>
    </w:p>
    <w:p w14:paraId="59799C65" w14:textId="77777777" w:rsidR="00E8312A" w:rsidRDefault="00E8312A">
      <w:pPr>
        <w:tabs>
          <w:tab w:val="left" w:pos="720"/>
          <w:tab w:val="left" w:pos="2880"/>
          <w:tab w:val="left" w:pos="3240"/>
          <w:tab w:val="center" w:pos="4320"/>
        </w:tabs>
      </w:pPr>
      <w:r>
        <w:t>Everyone has to give one brief presentation. Aim to keep it no longer than 20 min., which means about 8 double-spaced typed pages.  Please give me a copy of the presentation afterwards, and bring extra copies for anyone else in the class who might want it. If two people are scheduled for presentations on the same day, you need to meet with each other to coordinate your talks.</w:t>
      </w:r>
    </w:p>
    <w:p w14:paraId="2971BF4F" w14:textId="77777777" w:rsidR="00E8312A" w:rsidRDefault="00E8312A">
      <w:pPr>
        <w:tabs>
          <w:tab w:val="left" w:pos="720"/>
          <w:tab w:val="left" w:pos="2880"/>
          <w:tab w:val="left" w:pos="3240"/>
          <w:tab w:val="center" w:pos="4320"/>
        </w:tabs>
      </w:pPr>
    </w:p>
    <w:p w14:paraId="0BC513C4" w14:textId="77777777" w:rsidR="00E8312A" w:rsidRDefault="00E8312A">
      <w:pPr>
        <w:tabs>
          <w:tab w:val="left" w:pos="720"/>
          <w:tab w:val="left" w:pos="2880"/>
          <w:tab w:val="left" w:pos="3240"/>
          <w:tab w:val="center" w:pos="4320"/>
        </w:tabs>
      </w:pPr>
      <w:r>
        <w:t xml:space="preserve">In the presentation, you should analyze the critical article or theoretical reading for that day. </w:t>
      </w:r>
      <w:r>
        <w:rPr>
          <w:i/>
        </w:rPr>
        <w:t>Do not summarize it.</w:t>
      </w:r>
      <w:r>
        <w:t xml:space="preserve"> Instead, briefly explain what the critic is arguing, isolate areas where you think the critic is wrong (or especially insightful), and suggest alternative ways of explicating the text. </w:t>
      </w:r>
      <w:r>
        <w:lastRenderedPageBreak/>
        <w:t>End by asking a question to get the discussion rolling. You must find one thing you admire about the article before you launch into your devastating critique.</w:t>
      </w:r>
    </w:p>
    <w:p w14:paraId="2294066B" w14:textId="77777777" w:rsidR="00E8312A" w:rsidRDefault="00E8312A">
      <w:pPr>
        <w:tabs>
          <w:tab w:val="left" w:pos="720"/>
          <w:tab w:val="left" w:pos="2880"/>
          <w:tab w:val="left" w:pos="3240"/>
          <w:tab w:val="center" w:pos="4320"/>
        </w:tabs>
      </w:pPr>
    </w:p>
    <w:p w14:paraId="23C703E6" w14:textId="77777777" w:rsidR="00E8312A" w:rsidRDefault="00E8312A">
      <w:pPr>
        <w:tabs>
          <w:tab w:val="left" w:pos="720"/>
          <w:tab w:val="left" w:pos="2880"/>
          <w:tab w:val="left" w:pos="3240"/>
          <w:tab w:val="center" w:pos="4320"/>
        </w:tabs>
      </w:pPr>
      <w:r>
        <w:t>Because this class occurs during lunchtime, I have a long-standing tradition of asking the presenter to provide a snack for the rest of the class. If you have special dietary needs please let us know, and if you are bringing in food, make sure you bring enough different kinds to accommodate vegans, people with nut allergies, etc. Don’t forget plates and/or napkins! You will not be graded on your baking skills. But people like chocolate.</w:t>
      </w:r>
    </w:p>
    <w:p w14:paraId="24ED5DE8" w14:textId="77777777" w:rsidR="00E8312A" w:rsidRDefault="00E8312A">
      <w:pPr>
        <w:tabs>
          <w:tab w:val="left" w:pos="720"/>
          <w:tab w:val="left" w:pos="2880"/>
          <w:tab w:val="left" w:pos="3240"/>
          <w:tab w:val="center" w:pos="4320"/>
        </w:tabs>
      </w:pPr>
    </w:p>
    <w:p w14:paraId="41384E78" w14:textId="77777777" w:rsidR="00E8312A" w:rsidRDefault="00E8312A">
      <w:pPr>
        <w:tabs>
          <w:tab w:val="left" w:pos="720"/>
          <w:tab w:val="left" w:pos="2880"/>
          <w:tab w:val="left" w:pos="3240"/>
          <w:tab w:val="center" w:pos="4320"/>
        </w:tabs>
      </w:pPr>
      <w:r>
        <w:rPr>
          <w:u w:val="single"/>
        </w:rPr>
        <w:t>Writing:</w:t>
      </w:r>
    </w:p>
    <w:p w14:paraId="28272C7C" w14:textId="1C5460ED" w:rsidR="00E8312A" w:rsidRDefault="00E8312A">
      <w:pPr>
        <w:tabs>
          <w:tab w:val="left" w:pos="720"/>
          <w:tab w:val="left" w:pos="2880"/>
          <w:tab w:val="left" w:pos="3240"/>
          <w:tab w:val="center" w:pos="4320"/>
          <w:tab w:val="left" w:pos="5760"/>
        </w:tabs>
      </w:pPr>
      <w:r>
        <w:t>It is fine to have the topic for the long paper grow out of the presentation. This often happens naturally; the presentation engages with issues that intrigue you and you want to pursue them further. However, you should feel free to write on something completely different for your</w:t>
      </w:r>
      <w:r w:rsidR="00A07463">
        <w:t xml:space="preserve"> long paper, </w:t>
      </w:r>
      <w:r>
        <w:t xml:space="preserve">should you so desire. </w:t>
      </w:r>
    </w:p>
    <w:p w14:paraId="01E25131" w14:textId="77777777" w:rsidR="00E8312A" w:rsidRDefault="00E8312A">
      <w:pPr>
        <w:tabs>
          <w:tab w:val="left" w:pos="720"/>
          <w:tab w:val="left" w:pos="2880"/>
          <w:tab w:val="left" w:pos="3240"/>
          <w:tab w:val="center" w:pos="4320"/>
          <w:tab w:val="left" w:pos="5760"/>
        </w:tabs>
      </w:pPr>
    </w:p>
    <w:p w14:paraId="6251647E" w14:textId="77777777" w:rsidR="00E8312A" w:rsidRDefault="00E8312A">
      <w:pPr>
        <w:tabs>
          <w:tab w:val="left" w:pos="720"/>
          <w:tab w:val="left" w:pos="2880"/>
          <w:tab w:val="left" w:pos="3240"/>
          <w:tab w:val="center" w:pos="4320"/>
          <w:tab w:val="left" w:pos="5760"/>
        </w:tabs>
      </w:pPr>
      <w:r>
        <w:rPr>
          <w:u w:val="single"/>
        </w:rPr>
        <w:t>Blogging:</w:t>
      </w:r>
    </w:p>
    <w:p w14:paraId="67892F9B" w14:textId="54D62EB5" w:rsidR="00E8312A" w:rsidRDefault="00E8312A">
      <w:pPr>
        <w:tabs>
          <w:tab w:val="left" w:pos="720"/>
          <w:tab w:val="left" w:pos="2880"/>
          <w:tab w:val="left" w:pos="3240"/>
          <w:tab w:val="center" w:pos="4320"/>
          <w:tab w:val="left" w:pos="5760"/>
        </w:tabs>
      </w:pPr>
      <w:r>
        <w:t>I’ve set up a blog on Blackboard. Since we meet on Thursdays, I’d like to have everyone post a comment on that week’s reading</w:t>
      </w:r>
      <w:r w:rsidR="00524174">
        <w:t xml:space="preserve"> </w:t>
      </w:r>
      <w:r>
        <w:t>by Tuesday at 5pm. You don’t have to have finished the reading in order to blog, and in fact your postings may be better if you are still in the middle of the text.</w:t>
      </w:r>
      <w:r w:rsidR="00524174">
        <w:t xml:space="preserve"> It can be </w:t>
      </w:r>
      <w:r w:rsidR="00A07463">
        <w:t>either an independent post</w:t>
      </w:r>
      <w:r w:rsidR="00524174">
        <w:t xml:space="preserve"> or a response to someone else’s.</w:t>
      </w:r>
      <w:r>
        <w:t xml:space="preserve"> I’ll also be posting prompts, questions, and links to interesting stuff. The blog is your chance to talk to each other, try out presentation ideas, ask about confusing matters, and float crazy theories. </w:t>
      </w:r>
    </w:p>
    <w:p w14:paraId="14F44B7E" w14:textId="77777777" w:rsidR="00E8312A" w:rsidRDefault="00E8312A">
      <w:pPr>
        <w:tabs>
          <w:tab w:val="left" w:pos="720"/>
          <w:tab w:val="left" w:pos="2880"/>
          <w:tab w:val="left" w:pos="3240"/>
          <w:tab w:val="center" w:pos="4320"/>
          <w:tab w:val="left" w:pos="5760"/>
        </w:tabs>
      </w:pPr>
    </w:p>
    <w:p w14:paraId="7B00CFC0" w14:textId="7931A42F" w:rsidR="00E8312A" w:rsidRDefault="00A07463">
      <w:pPr>
        <w:tabs>
          <w:tab w:val="left" w:pos="720"/>
          <w:tab w:val="left" w:pos="2880"/>
          <w:tab w:val="left" w:pos="3240"/>
          <w:tab w:val="center" w:pos="4320"/>
          <w:tab w:val="left" w:pos="5760"/>
        </w:tabs>
      </w:pPr>
      <w:r>
        <w:t>T</w:t>
      </w:r>
      <w:r w:rsidR="00E8312A">
        <w:t>hose of you who are not Grad Center students need to see Vin DeLuca at the registrar’s office, room 7201 (registrar@gc.cuny.edu, (212) 817-7500). He’ll register you and then you can contact Achia Samuels to enroll in Blackboard: asamuels@gc.cuny.edu, or (212) 817-7314.</w:t>
      </w:r>
    </w:p>
    <w:p w14:paraId="692EF4AE" w14:textId="77777777" w:rsidR="00E8312A" w:rsidRDefault="00E8312A">
      <w:pPr>
        <w:tabs>
          <w:tab w:val="left" w:pos="720"/>
          <w:tab w:val="left" w:pos="2880"/>
          <w:tab w:val="left" w:pos="3240"/>
          <w:tab w:val="center" w:pos="4320"/>
          <w:tab w:val="left" w:pos="5760"/>
        </w:tabs>
      </w:pPr>
    </w:p>
    <w:p w14:paraId="496DA1D5" w14:textId="77777777" w:rsidR="00E8312A" w:rsidRDefault="00E8312A">
      <w:pPr>
        <w:tabs>
          <w:tab w:val="left" w:pos="720"/>
          <w:tab w:val="left" w:pos="2880"/>
          <w:tab w:val="left" w:pos="3240"/>
          <w:tab w:val="center" w:pos="4320"/>
          <w:tab w:val="left" w:pos="5760"/>
        </w:tabs>
      </w:pPr>
      <w:r>
        <w:rPr>
          <w:u w:val="single"/>
        </w:rPr>
        <w:t>Reserve Readings</w:t>
      </w:r>
    </w:p>
    <w:p w14:paraId="2CE80756" w14:textId="71CF9727" w:rsidR="00E8312A" w:rsidRDefault="00E8312A">
      <w:pPr>
        <w:tabs>
          <w:tab w:val="left" w:pos="720"/>
          <w:tab w:val="left" w:pos="2880"/>
          <w:tab w:val="center" w:pos="4320"/>
          <w:tab w:val="left" w:pos="5040"/>
          <w:tab w:val="left" w:pos="5760"/>
          <w:tab w:val="left" w:pos="6480"/>
          <w:tab w:val="left" w:pos="7200"/>
          <w:tab w:val="left" w:pos="7920"/>
          <w:tab w:val="left" w:pos="8640"/>
        </w:tabs>
      </w:pPr>
      <w:r>
        <w:t>Recommended texts</w:t>
      </w:r>
      <w:r w:rsidR="003463F0">
        <w:t xml:space="preserve">, </w:t>
      </w:r>
      <w:r>
        <w:t>which will be</w:t>
      </w:r>
      <w:r w:rsidR="003463F0">
        <w:t xml:space="preserve"> on reserve</w:t>
      </w:r>
      <w:r>
        <w:t>:</w:t>
      </w:r>
    </w:p>
    <w:p w14:paraId="5C6E4396" w14:textId="77777777" w:rsidR="00E8312A" w:rsidRDefault="00E8312A">
      <w:pPr>
        <w:tabs>
          <w:tab w:val="left" w:pos="720"/>
          <w:tab w:val="left" w:pos="2880"/>
          <w:tab w:val="center" w:pos="4320"/>
          <w:tab w:val="left" w:pos="5040"/>
          <w:tab w:val="left" w:pos="5760"/>
          <w:tab w:val="left" w:pos="6480"/>
          <w:tab w:val="left" w:pos="7200"/>
          <w:tab w:val="left" w:pos="7920"/>
          <w:tab w:val="left" w:pos="8640"/>
        </w:tabs>
      </w:pPr>
    </w:p>
    <w:p w14:paraId="0A4EC643" w14:textId="4F83C011" w:rsidR="0074151D" w:rsidRPr="0074151D" w:rsidRDefault="0074151D">
      <w:pPr>
        <w:tabs>
          <w:tab w:val="left" w:pos="720"/>
          <w:tab w:val="left" w:pos="2880"/>
          <w:tab w:val="center" w:pos="4320"/>
          <w:tab w:val="left" w:pos="5040"/>
          <w:tab w:val="left" w:pos="5760"/>
          <w:tab w:val="left" w:pos="6480"/>
          <w:tab w:val="left" w:pos="7200"/>
          <w:tab w:val="left" w:pos="7920"/>
          <w:tab w:val="left" w:pos="8640"/>
        </w:tabs>
        <w:rPr>
          <w:i/>
        </w:rPr>
      </w:pPr>
      <w:r>
        <w:tab/>
        <w:t xml:space="preserve">Corbett, Mary Jean. </w:t>
      </w:r>
      <w:r>
        <w:rPr>
          <w:i/>
        </w:rPr>
        <w:t>Family Likeness</w:t>
      </w:r>
    </w:p>
    <w:p w14:paraId="6D3B410A" w14:textId="43E69CE4" w:rsidR="009F4C67" w:rsidRPr="003463F0" w:rsidRDefault="009F4C67">
      <w:pPr>
        <w:tabs>
          <w:tab w:val="left" w:pos="720"/>
          <w:tab w:val="left" w:pos="2880"/>
          <w:tab w:val="center" w:pos="4320"/>
          <w:tab w:val="left" w:pos="5040"/>
          <w:tab w:val="left" w:pos="5760"/>
          <w:tab w:val="left" w:pos="6480"/>
          <w:tab w:val="left" w:pos="7200"/>
          <w:tab w:val="left" w:pos="7920"/>
          <w:tab w:val="left" w:pos="8640"/>
        </w:tabs>
        <w:rPr>
          <w:i/>
        </w:rPr>
      </w:pPr>
      <w:r>
        <w:tab/>
        <w:t xml:space="preserve">Deresiewicz, William. </w:t>
      </w:r>
      <w:r w:rsidR="003463F0">
        <w:rPr>
          <w:i/>
        </w:rPr>
        <w:t>Jane Austen and the Romantic Poets</w:t>
      </w:r>
    </w:p>
    <w:p w14:paraId="53E91AEC" w14:textId="03D48068" w:rsidR="0074151D" w:rsidRPr="0074151D" w:rsidRDefault="0074151D">
      <w:pPr>
        <w:tabs>
          <w:tab w:val="left" w:pos="720"/>
          <w:tab w:val="left" w:pos="2880"/>
          <w:tab w:val="center" w:pos="4320"/>
          <w:tab w:val="left" w:pos="5040"/>
          <w:tab w:val="left" w:pos="5760"/>
          <w:tab w:val="left" w:pos="6480"/>
          <w:tab w:val="left" w:pos="7200"/>
          <w:tab w:val="left" w:pos="7920"/>
          <w:tab w:val="left" w:pos="8640"/>
        </w:tabs>
        <w:rPr>
          <w:i/>
        </w:rPr>
      </w:pPr>
      <w:r>
        <w:tab/>
        <w:t xml:space="preserve">Hager, Kelly, </w:t>
      </w:r>
      <w:r>
        <w:rPr>
          <w:i/>
        </w:rPr>
        <w:t>Dickens and the Rise of Divorce</w:t>
      </w:r>
    </w:p>
    <w:p w14:paraId="0C6C31C8" w14:textId="00FA4ADA" w:rsidR="0074151D" w:rsidRPr="0074151D" w:rsidRDefault="0074151D">
      <w:pPr>
        <w:tabs>
          <w:tab w:val="left" w:pos="720"/>
          <w:tab w:val="left" w:pos="2880"/>
          <w:tab w:val="center" w:pos="4320"/>
          <w:tab w:val="left" w:pos="5040"/>
          <w:tab w:val="left" w:pos="5760"/>
          <w:tab w:val="left" w:pos="6480"/>
          <w:tab w:val="left" w:pos="7200"/>
          <w:tab w:val="left" w:pos="7920"/>
          <w:tab w:val="left" w:pos="8640"/>
        </w:tabs>
        <w:rPr>
          <w:i/>
        </w:rPr>
      </w:pPr>
      <w:r>
        <w:tab/>
        <w:t xml:space="preserve">Marcus, Sharon. </w:t>
      </w:r>
      <w:r>
        <w:rPr>
          <w:i/>
        </w:rPr>
        <w:t>Between Women</w:t>
      </w:r>
    </w:p>
    <w:p w14:paraId="3DFC1301" w14:textId="011DBC0F" w:rsidR="00CA180F" w:rsidRPr="003463F0" w:rsidRDefault="00CA180F">
      <w:pPr>
        <w:tabs>
          <w:tab w:val="left" w:pos="720"/>
          <w:tab w:val="left" w:pos="2880"/>
          <w:tab w:val="center" w:pos="4320"/>
          <w:tab w:val="left" w:pos="5040"/>
          <w:tab w:val="left" w:pos="5760"/>
          <w:tab w:val="left" w:pos="6480"/>
          <w:tab w:val="left" w:pos="7200"/>
          <w:tab w:val="left" w:pos="7920"/>
          <w:tab w:val="left" w:pos="8640"/>
        </w:tabs>
        <w:rPr>
          <w:i/>
        </w:rPr>
      </w:pPr>
      <w:r>
        <w:tab/>
        <w:t xml:space="preserve">McFarlane, Alan, </w:t>
      </w:r>
      <w:r w:rsidR="003463F0">
        <w:rPr>
          <w:i/>
        </w:rPr>
        <w:t>Marriage and Love in England</w:t>
      </w:r>
    </w:p>
    <w:p w14:paraId="22FDA51D" w14:textId="0D25BBB4" w:rsidR="009F4C67" w:rsidRPr="003463F0" w:rsidRDefault="003463F0">
      <w:pPr>
        <w:tabs>
          <w:tab w:val="left" w:pos="720"/>
          <w:tab w:val="left" w:pos="2880"/>
          <w:tab w:val="center" w:pos="4320"/>
          <w:tab w:val="left" w:pos="5040"/>
          <w:tab w:val="left" w:pos="5760"/>
          <w:tab w:val="left" w:pos="6480"/>
          <w:tab w:val="left" w:pos="7200"/>
          <w:tab w:val="left" w:pos="7920"/>
          <w:tab w:val="left" w:pos="8640"/>
        </w:tabs>
        <w:rPr>
          <w:i/>
        </w:rPr>
      </w:pPr>
      <w:r>
        <w:tab/>
        <w:t>Michie, Elsie.</w:t>
      </w:r>
      <w:r w:rsidR="009F4C67">
        <w:t xml:space="preserve">  </w:t>
      </w:r>
      <w:r>
        <w:rPr>
          <w:i/>
        </w:rPr>
        <w:t>The Vulgar Question of Money</w:t>
      </w:r>
    </w:p>
    <w:p w14:paraId="16EDD994" w14:textId="0E052E60" w:rsidR="009F4C67" w:rsidRDefault="003463F0">
      <w:pPr>
        <w:tabs>
          <w:tab w:val="left" w:pos="720"/>
          <w:tab w:val="left" w:pos="2880"/>
          <w:tab w:val="center" w:pos="4320"/>
          <w:tab w:val="left" w:pos="5040"/>
          <w:tab w:val="left" w:pos="5760"/>
          <w:tab w:val="left" w:pos="6480"/>
          <w:tab w:val="left" w:pos="7200"/>
          <w:tab w:val="left" w:pos="7920"/>
          <w:tab w:val="left" w:pos="8640"/>
        </w:tabs>
      </w:pPr>
      <w:r>
        <w:tab/>
        <w:t>Michie, Helena.</w:t>
      </w:r>
      <w:r w:rsidR="009F4C67">
        <w:t xml:space="preserve"> </w:t>
      </w:r>
      <w:r w:rsidR="009F4C67">
        <w:rPr>
          <w:i/>
        </w:rPr>
        <w:t>Victorian Honeymoons</w:t>
      </w:r>
    </w:p>
    <w:p w14:paraId="2B4E47D9" w14:textId="2327C8BF" w:rsidR="009F4C67" w:rsidRDefault="003463F0">
      <w:pPr>
        <w:tabs>
          <w:tab w:val="left" w:pos="720"/>
          <w:tab w:val="left" w:pos="2880"/>
          <w:tab w:val="center" w:pos="4320"/>
          <w:tab w:val="left" w:pos="5040"/>
          <w:tab w:val="left" w:pos="5760"/>
          <w:tab w:val="left" w:pos="6480"/>
          <w:tab w:val="left" w:pos="7200"/>
          <w:tab w:val="left" w:pos="7920"/>
          <w:tab w:val="left" w:pos="8640"/>
        </w:tabs>
      </w:pPr>
      <w:r>
        <w:tab/>
        <w:t xml:space="preserve">Miller, D.A. </w:t>
      </w:r>
      <w:r w:rsidR="009F4C67">
        <w:t xml:space="preserve"> </w:t>
      </w:r>
      <w:r w:rsidR="009F4C67">
        <w:rPr>
          <w:i/>
        </w:rPr>
        <w:t>Jane Austen: The Secret of Style</w:t>
      </w:r>
      <w:r w:rsidR="009F4C67">
        <w:tab/>
      </w:r>
    </w:p>
    <w:p w14:paraId="0FD60831" w14:textId="4C9CBDD1" w:rsidR="009F4C67" w:rsidRDefault="003463F0">
      <w:pPr>
        <w:tabs>
          <w:tab w:val="left" w:pos="720"/>
          <w:tab w:val="left" w:pos="2880"/>
          <w:tab w:val="center" w:pos="4320"/>
          <w:tab w:val="left" w:pos="5040"/>
          <w:tab w:val="left" w:pos="5760"/>
          <w:tab w:val="left" w:pos="6480"/>
          <w:tab w:val="left" w:pos="7200"/>
          <w:tab w:val="left" w:pos="7920"/>
          <w:tab w:val="left" w:pos="8640"/>
        </w:tabs>
      </w:pPr>
      <w:r>
        <w:tab/>
        <w:t xml:space="preserve">Nelson, Claudia. </w:t>
      </w:r>
      <w:r w:rsidR="009F4C67">
        <w:rPr>
          <w:i/>
        </w:rPr>
        <w:t>Family Ties</w:t>
      </w:r>
    </w:p>
    <w:p w14:paraId="2B561813" w14:textId="6D5BD067" w:rsidR="0074151D" w:rsidRPr="0074151D" w:rsidRDefault="003463F0">
      <w:pPr>
        <w:tabs>
          <w:tab w:val="left" w:pos="720"/>
          <w:tab w:val="left" w:pos="2880"/>
          <w:tab w:val="center" w:pos="4320"/>
          <w:tab w:val="left" w:pos="5040"/>
          <w:tab w:val="left" w:pos="5760"/>
          <w:tab w:val="left" w:pos="6480"/>
          <w:tab w:val="left" w:pos="7200"/>
          <w:tab w:val="left" w:pos="7920"/>
          <w:tab w:val="left" w:pos="8640"/>
        </w:tabs>
        <w:rPr>
          <w:i/>
        </w:rPr>
      </w:pPr>
      <w:r>
        <w:tab/>
        <w:t>Perry, Ruth.</w:t>
      </w:r>
      <w:r w:rsidR="0074151D">
        <w:t xml:space="preserve"> </w:t>
      </w:r>
      <w:r w:rsidR="0074151D">
        <w:rPr>
          <w:i/>
        </w:rPr>
        <w:t>Novel Relations</w:t>
      </w:r>
    </w:p>
    <w:p w14:paraId="5CA1724C" w14:textId="5C059DFD" w:rsidR="006A1734" w:rsidRPr="003463F0" w:rsidRDefault="003463F0">
      <w:pPr>
        <w:tabs>
          <w:tab w:val="left" w:pos="720"/>
          <w:tab w:val="left" w:pos="2880"/>
          <w:tab w:val="center" w:pos="4320"/>
          <w:tab w:val="left" w:pos="5040"/>
          <w:tab w:val="left" w:pos="5760"/>
          <w:tab w:val="left" w:pos="6480"/>
          <w:tab w:val="left" w:pos="7200"/>
          <w:tab w:val="left" w:pos="7920"/>
          <w:tab w:val="left" w:pos="8640"/>
        </w:tabs>
        <w:rPr>
          <w:i/>
        </w:rPr>
      </w:pPr>
      <w:r>
        <w:tab/>
        <w:t xml:space="preserve">Phegley, Jennifer. </w:t>
      </w:r>
      <w:r>
        <w:rPr>
          <w:i/>
        </w:rPr>
        <w:t>Courtship and Marriage in Victorian England</w:t>
      </w:r>
    </w:p>
    <w:p w14:paraId="6C6ECDB0" w14:textId="00D8DCB0" w:rsidR="00AB7A16" w:rsidRPr="00AB7A16" w:rsidRDefault="003463F0">
      <w:pPr>
        <w:tabs>
          <w:tab w:val="left" w:pos="720"/>
          <w:tab w:val="left" w:pos="2880"/>
          <w:tab w:val="center" w:pos="4320"/>
          <w:tab w:val="left" w:pos="5040"/>
          <w:tab w:val="left" w:pos="5760"/>
          <w:tab w:val="left" w:pos="6480"/>
          <w:tab w:val="left" w:pos="7200"/>
          <w:tab w:val="left" w:pos="7920"/>
          <w:tab w:val="left" w:pos="8640"/>
        </w:tabs>
      </w:pPr>
      <w:r>
        <w:tab/>
        <w:t>Shanley, Mary Lydon.</w:t>
      </w:r>
      <w:r w:rsidR="00AB7A16">
        <w:t xml:space="preserve"> </w:t>
      </w:r>
      <w:r w:rsidR="00AB7A16">
        <w:rPr>
          <w:i/>
        </w:rPr>
        <w:t>Feminism, Marriage, and the Law in Victorian England, 1850-1895</w:t>
      </w:r>
    </w:p>
    <w:p w14:paraId="552F43CA" w14:textId="2D69DBD7" w:rsidR="009F4C67" w:rsidRDefault="003463F0">
      <w:pPr>
        <w:tabs>
          <w:tab w:val="left" w:pos="720"/>
          <w:tab w:val="left" w:pos="2880"/>
          <w:tab w:val="center" w:pos="4320"/>
          <w:tab w:val="left" w:pos="5040"/>
          <w:tab w:val="left" w:pos="5760"/>
          <w:tab w:val="left" w:pos="6480"/>
          <w:tab w:val="left" w:pos="7200"/>
          <w:tab w:val="left" w:pos="7920"/>
          <w:tab w:val="left" w:pos="8640"/>
        </w:tabs>
      </w:pPr>
      <w:r>
        <w:tab/>
        <w:t>Stocking, George.</w:t>
      </w:r>
      <w:r w:rsidR="009F4C67">
        <w:t xml:space="preserve"> </w:t>
      </w:r>
      <w:r w:rsidR="009F4C67">
        <w:rPr>
          <w:i/>
        </w:rPr>
        <w:t>Victorian Anthropology</w:t>
      </w:r>
    </w:p>
    <w:p w14:paraId="4353EACE" w14:textId="118D023C" w:rsidR="00115DF5" w:rsidRPr="00115DF5" w:rsidRDefault="003463F0">
      <w:pPr>
        <w:tabs>
          <w:tab w:val="left" w:pos="720"/>
          <w:tab w:val="left" w:pos="2880"/>
          <w:tab w:val="center" w:pos="4320"/>
          <w:tab w:val="left" w:pos="5040"/>
          <w:tab w:val="left" w:pos="5760"/>
          <w:tab w:val="left" w:pos="6480"/>
          <w:tab w:val="left" w:pos="7200"/>
          <w:tab w:val="left" w:pos="7920"/>
          <w:tab w:val="left" w:pos="8640"/>
        </w:tabs>
      </w:pPr>
      <w:r>
        <w:tab/>
        <w:t>Stone, Lawrence.</w:t>
      </w:r>
      <w:r w:rsidR="00115DF5">
        <w:t xml:space="preserve"> </w:t>
      </w:r>
      <w:r w:rsidR="00115DF5">
        <w:rPr>
          <w:i/>
        </w:rPr>
        <w:t>The Family, Sex, and Marriage</w:t>
      </w:r>
      <w:r>
        <w:t xml:space="preserve"> </w:t>
      </w:r>
    </w:p>
    <w:p w14:paraId="1A1E00E3" w14:textId="0CF31123" w:rsidR="009F4C67" w:rsidRPr="009F4C67" w:rsidRDefault="003463F0">
      <w:pPr>
        <w:tabs>
          <w:tab w:val="left" w:pos="720"/>
          <w:tab w:val="left" w:pos="2880"/>
          <w:tab w:val="center" w:pos="4320"/>
          <w:tab w:val="left" w:pos="5040"/>
          <w:tab w:val="left" w:pos="5760"/>
          <w:tab w:val="left" w:pos="6480"/>
          <w:tab w:val="left" w:pos="7200"/>
          <w:tab w:val="left" w:pos="7920"/>
          <w:tab w:val="left" w:pos="8640"/>
        </w:tabs>
        <w:rPr>
          <w:i/>
        </w:rPr>
      </w:pPr>
      <w:r>
        <w:tab/>
        <w:t>Tuite, Clara.</w:t>
      </w:r>
      <w:r w:rsidR="009F4C67">
        <w:t xml:space="preserve"> </w:t>
      </w:r>
      <w:r w:rsidR="009F4C67">
        <w:rPr>
          <w:i/>
        </w:rPr>
        <w:t>Romantic Austen</w:t>
      </w:r>
    </w:p>
    <w:p w14:paraId="5B282B2F" w14:textId="77777777" w:rsidR="00E8312A" w:rsidRDefault="00E8312A">
      <w:pPr>
        <w:tabs>
          <w:tab w:val="left" w:pos="720"/>
          <w:tab w:val="left" w:pos="2880"/>
          <w:tab w:val="left" w:pos="3240"/>
          <w:tab w:val="center" w:pos="4320"/>
          <w:tab w:val="left" w:pos="5760"/>
        </w:tabs>
      </w:pPr>
    </w:p>
    <w:sectPr w:rsidR="00E8312A">
      <w:headerReference w:type="default" r:id="rId7"/>
      <w:footerReference w:type="default" r:id="rId8"/>
      <w:headerReference w:type="first" r:id="rId9"/>
      <w:footerReference w:type="first" r:id="rId10"/>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55DA86" w14:textId="77777777" w:rsidR="00DB4E13" w:rsidRDefault="00DB4E13">
      <w:r>
        <w:separator/>
      </w:r>
    </w:p>
  </w:endnote>
  <w:endnote w:type="continuationSeparator" w:id="0">
    <w:p w14:paraId="2A37D870" w14:textId="77777777" w:rsidR="00DB4E13" w:rsidRDefault="00DB4E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ArialMS">
    <w:altName w:val="Times"/>
    <w:panose1 w:val="00000000000000000000"/>
    <w:charset w:val="00"/>
    <w:family w:val="swiss"/>
    <w:notTrueType/>
    <w:pitch w:val="default"/>
    <w:sig w:usb0="00000003" w:usb1="00000000" w:usb2="00000000" w:usb3="00000000" w:csb0="00000001" w:csb1="00000000"/>
  </w:font>
  <w:font w:name="Arial">
    <w:altName w:val="Helvetica"/>
    <w:panose1 w:val="020B060402020202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5C44F8" w14:textId="77777777" w:rsidR="00DB4E13" w:rsidRDefault="00DB4E13">
    <w:pPr>
      <w:pStyle w:val="Footer"/>
    </w:pPr>
    <w:r>
      <w:rPr>
        <w:rStyle w:val="PageNumber"/>
      </w:rPr>
      <w:tab/>
    </w:r>
    <w:r>
      <w:rPr>
        <w:rStyle w:val="PageNumber"/>
      </w:rPr>
      <w:tab/>
    </w:r>
    <w:r>
      <w:rPr>
        <w:rStyle w:val="PageNumber"/>
      </w:rPr>
      <w:fldChar w:fldCharType="begin"/>
    </w:r>
    <w:r>
      <w:rPr>
        <w:rStyle w:val="PageNumber"/>
      </w:rPr>
      <w:instrText xml:space="preserve"> PAGE </w:instrText>
    </w:r>
    <w:r>
      <w:rPr>
        <w:rStyle w:val="PageNumber"/>
      </w:rPr>
      <w:fldChar w:fldCharType="separate"/>
    </w:r>
    <w:r w:rsidR="00FF38AA">
      <w:rPr>
        <w:rStyle w:val="PageNumber"/>
      </w:rPr>
      <w:t>1</w:t>
    </w:r>
    <w:r>
      <w:rPr>
        <w:rStyle w:val="PageNumber"/>
      </w:rPr>
      <w:fldChar w:fldCharType="end"/>
    </w:r>
  </w:p>
  <w:p w14:paraId="1ACEA727" w14:textId="77777777" w:rsidR="00DB4E13" w:rsidRDefault="00DB4E13">
    <w:pPr>
      <w:pStyle w:val="Footer"/>
    </w:pPr>
    <w:r>
      <w:tab/>
    </w:r>
    <w:r>
      <w:tab/>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0227BA" w14:textId="77777777" w:rsidR="00DB4E13" w:rsidRDefault="00DB4E13">
    <w:r>
      <w:cr/>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0D9586" w14:textId="77777777" w:rsidR="00DB4E13" w:rsidRDefault="00DB4E13">
      <w:r>
        <w:separator/>
      </w:r>
    </w:p>
  </w:footnote>
  <w:footnote w:type="continuationSeparator" w:id="0">
    <w:p w14:paraId="7A0E15E7" w14:textId="77777777" w:rsidR="00DB4E13" w:rsidRDefault="00DB4E1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42E6D7" w14:textId="77777777" w:rsidR="00DB4E13" w:rsidRDefault="00DB4E13">
    <w:r>
      <w:cr/>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560B73" w14:textId="77777777" w:rsidR="00DB4E13" w:rsidRDefault="00DB4E13">
    <w:r>
      <w:cr/>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183"/>
    <w:rsid w:val="0005101A"/>
    <w:rsid w:val="000C34C8"/>
    <w:rsid w:val="000D042A"/>
    <w:rsid w:val="00115DF5"/>
    <w:rsid w:val="001454AF"/>
    <w:rsid w:val="00205FC5"/>
    <w:rsid w:val="003463F0"/>
    <w:rsid w:val="004812F5"/>
    <w:rsid w:val="00524174"/>
    <w:rsid w:val="005249C7"/>
    <w:rsid w:val="005267AC"/>
    <w:rsid w:val="0053067B"/>
    <w:rsid w:val="00546FB8"/>
    <w:rsid w:val="0056031F"/>
    <w:rsid w:val="005C4183"/>
    <w:rsid w:val="006647F7"/>
    <w:rsid w:val="006A1734"/>
    <w:rsid w:val="0074151D"/>
    <w:rsid w:val="007555FE"/>
    <w:rsid w:val="007F2A36"/>
    <w:rsid w:val="00841F39"/>
    <w:rsid w:val="008A2347"/>
    <w:rsid w:val="008A7DB1"/>
    <w:rsid w:val="009A4307"/>
    <w:rsid w:val="009B2F68"/>
    <w:rsid w:val="009C4D78"/>
    <w:rsid w:val="009D6FAA"/>
    <w:rsid w:val="009F4C67"/>
    <w:rsid w:val="00A07463"/>
    <w:rsid w:val="00A6710C"/>
    <w:rsid w:val="00A828E4"/>
    <w:rsid w:val="00AA2253"/>
    <w:rsid w:val="00AB7A16"/>
    <w:rsid w:val="00AC087A"/>
    <w:rsid w:val="00BA1AB4"/>
    <w:rsid w:val="00BC4BA8"/>
    <w:rsid w:val="00BD6DAE"/>
    <w:rsid w:val="00C1318F"/>
    <w:rsid w:val="00C60FAE"/>
    <w:rsid w:val="00CA180F"/>
    <w:rsid w:val="00CB7247"/>
    <w:rsid w:val="00CF15F7"/>
    <w:rsid w:val="00D52ECC"/>
    <w:rsid w:val="00D85CAC"/>
    <w:rsid w:val="00DB4E13"/>
    <w:rsid w:val="00DC3ACD"/>
    <w:rsid w:val="00DD551E"/>
    <w:rsid w:val="00E26772"/>
    <w:rsid w:val="00E43500"/>
    <w:rsid w:val="00E61DE4"/>
    <w:rsid w:val="00E8312A"/>
    <w:rsid w:val="00EB0D88"/>
    <w:rsid w:val="00ED6D63"/>
    <w:rsid w:val="00F91D1B"/>
    <w:rsid w:val="00FE4E75"/>
    <w:rsid w:val="00FF38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0780BF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ascii="Times" w:hAnsi="Times"/>
      <w:noProo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customStyle="1" w:styleId="TOAHeading1">
    <w:name w:val="TOA Heading1"/>
    <w:basedOn w:val="Normal"/>
    <w:rPr>
      <w:sz w:val="20"/>
    </w:rPr>
  </w:style>
  <w:style w:type="paragraph" w:customStyle="1" w:styleId="AddressLine">
    <w:name w:val="AddressLine"/>
    <w:basedOn w:val="Normal"/>
    <w:pPr>
      <w:tabs>
        <w:tab w:val="left" w:pos="5310"/>
      </w:tabs>
      <w:ind w:right="-720"/>
      <w:jc w:val="center"/>
    </w:pPr>
  </w:style>
  <w:style w:type="paragraph" w:customStyle="1" w:styleId="BiblioEntry">
    <w:name w:val="BiblioEntry"/>
    <w:basedOn w:val="Normal"/>
    <w:pPr>
      <w:tabs>
        <w:tab w:val="left" w:pos="360"/>
      </w:tabs>
      <w:spacing w:after="240"/>
      <w:ind w:left="360" w:hanging="360"/>
      <w:jc w:val="both"/>
    </w:pPr>
  </w:style>
  <w:style w:type="paragraph" w:customStyle="1" w:styleId="Centered">
    <w:name w:val="Centered"/>
    <w:basedOn w:val="Normal"/>
    <w:pPr>
      <w:jc w:val="center"/>
    </w:pPr>
  </w:style>
  <w:style w:type="paragraph" w:customStyle="1" w:styleId="EmployParagraph">
    <w:name w:val="EmployParagraph"/>
    <w:basedOn w:val="Normal"/>
    <w:pPr>
      <w:spacing w:before="80" w:line="360" w:lineRule="exact"/>
      <w:ind w:left="2160" w:right="-14" w:firstLine="360"/>
    </w:pPr>
  </w:style>
  <w:style w:type="paragraph" w:customStyle="1" w:styleId="EmployPlace">
    <w:name w:val="EmployPlace"/>
    <w:basedOn w:val="Normal"/>
    <w:pPr>
      <w:spacing w:before="220" w:line="360" w:lineRule="exact"/>
      <w:ind w:left="1710" w:right="-14" w:firstLine="360"/>
    </w:pPr>
  </w:style>
  <w:style w:type="paragraph" w:customStyle="1" w:styleId="Equation">
    <w:name w:val="Equation"/>
    <w:basedOn w:val="Normal"/>
    <w:pPr>
      <w:tabs>
        <w:tab w:val="center" w:pos="4320"/>
        <w:tab w:val="right" w:pos="9360"/>
      </w:tabs>
      <w:spacing w:before="240" w:after="240"/>
      <w:jc w:val="both"/>
    </w:pPr>
  </w:style>
  <w:style w:type="paragraph" w:customStyle="1" w:styleId="NoIndent">
    <w:name w:val="NoIndent"/>
    <w:basedOn w:val="Normal"/>
    <w:pPr>
      <w:spacing w:line="360" w:lineRule="exact"/>
    </w:pPr>
  </w:style>
  <w:style w:type="paragraph" w:customStyle="1" w:styleId="BigB">
    <w:name w:val="BigB"/>
    <w:basedOn w:val="Normal"/>
    <w:pPr>
      <w:ind w:right="-260"/>
      <w:jc w:val="both"/>
    </w:pPr>
    <w:rPr>
      <w:sz w:val="36"/>
    </w:rPr>
  </w:style>
  <w:style w:type="paragraph" w:customStyle="1" w:styleId="BigO">
    <w:name w:val="BigO"/>
    <w:basedOn w:val="BigB"/>
    <w:pPr>
      <w:ind w:right="-360"/>
    </w:pPr>
  </w:style>
  <w:style w:type="paragraph" w:customStyle="1" w:styleId="BigT">
    <w:name w:val="BigT"/>
    <w:basedOn w:val="BigB"/>
  </w:style>
  <w:style w:type="paragraph" w:customStyle="1" w:styleId="SectionTitle">
    <w:name w:val="SectionTitle"/>
    <w:basedOn w:val="Normal"/>
    <w:pPr>
      <w:spacing w:before="360" w:after="240"/>
      <w:jc w:val="center"/>
    </w:pPr>
    <w:rPr>
      <w:smallCaps/>
    </w:rPr>
  </w:style>
  <w:style w:type="paragraph" w:customStyle="1" w:styleId="Subsection">
    <w:name w:val="Subsection"/>
    <w:basedOn w:val="Normal"/>
    <w:pPr>
      <w:spacing w:before="120"/>
      <w:jc w:val="both"/>
    </w:pPr>
  </w:style>
  <w:style w:type="paragraph" w:customStyle="1" w:styleId="RecipientAddress">
    <w:name w:val="RecipientAddress"/>
    <w:basedOn w:val="Normal"/>
  </w:style>
  <w:style w:type="paragraph" w:customStyle="1" w:styleId="ReturnAddress">
    <w:name w:val="ReturnAddress"/>
    <w:basedOn w:val="Normal"/>
    <w:pPr>
      <w:ind w:left="4320"/>
    </w:pPr>
  </w:style>
  <w:style w:type="paragraph" w:styleId="Salutation">
    <w:name w:val="Salutation"/>
    <w:basedOn w:val="Normal"/>
    <w:pPr>
      <w:spacing w:before="480" w:after="240"/>
    </w:pPr>
  </w:style>
  <w:style w:type="paragraph" w:customStyle="1" w:styleId="Caption1">
    <w:name w:val="Caption1"/>
    <w:basedOn w:val="Normal"/>
    <w:pPr>
      <w:spacing w:before="960"/>
      <w:ind w:left="5760"/>
    </w:pPr>
  </w:style>
  <w:style w:type="paragraph" w:customStyle="1" w:styleId="Sincerely">
    <w:name w:val="Sincerely"/>
    <w:basedOn w:val="Normal"/>
    <w:pPr>
      <w:spacing w:before="240"/>
      <w:ind w:left="5760"/>
    </w:pPr>
  </w:style>
  <w:style w:type="paragraph" w:customStyle="1" w:styleId="BiblioAnnotation">
    <w:name w:val="BiblioAnnotation"/>
    <w:basedOn w:val="Normal"/>
    <w:pPr>
      <w:spacing w:after="200" w:line="280" w:lineRule="exact"/>
      <w:ind w:left="720"/>
      <w:jc w:val="both"/>
    </w:pPr>
  </w:style>
  <w:style w:type="paragraph" w:customStyle="1" w:styleId="Index91">
    <w:name w:val="Index 91"/>
    <w:basedOn w:val="Normal"/>
    <w:pPr>
      <w:spacing w:after="360" w:line="280" w:lineRule="exact"/>
      <w:jc w:val="both"/>
    </w:pPr>
    <w:rPr>
      <w:sz w:val="20"/>
    </w:rPr>
  </w:style>
  <w:style w:type="paragraph" w:customStyle="1" w:styleId="Graph">
    <w:name w:val="Graph"/>
    <w:basedOn w:val="Normal"/>
    <w:pPr>
      <w:pBdr>
        <w:top w:val="single" w:sz="4" w:space="0" w:color="auto"/>
        <w:left w:val="single" w:sz="4" w:space="0" w:color="auto"/>
        <w:bottom w:val="single" w:sz="4" w:space="0" w:color="auto"/>
        <w:right w:val="single" w:sz="4" w:space="0" w:color="auto"/>
      </w:pBdr>
      <w:spacing w:before="360" w:after="360"/>
      <w:jc w:val="center"/>
    </w:pPr>
  </w:style>
  <w:style w:type="paragraph" w:customStyle="1" w:styleId="BigI">
    <w:name w:val="BigI"/>
    <w:basedOn w:val="BigB"/>
    <w:pPr>
      <w:ind w:right="-144"/>
      <w:jc w:val="right"/>
    </w:pPr>
  </w:style>
  <w:style w:type="paragraph" w:customStyle="1" w:styleId="GraphNoBox">
    <w:name w:val="GraphNoBox"/>
    <w:basedOn w:val="Graph"/>
    <w:pPr>
      <w:pBdr>
        <w:top w:val="none" w:sz="0" w:space="0" w:color="auto"/>
        <w:left w:val="none" w:sz="0" w:space="0" w:color="auto"/>
        <w:bottom w:val="none" w:sz="0" w:space="0" w:color="auto"/>
        <w:right w:val="none" w:sz="0" w:space="0" w:color="auto"/>
      </w:pBdr>
    </w:pPr>
  </w:style>
  <w:style w:type="paragraph" w:customStyle="1" w:styleId="TaliasNormality">
    <w:name w:val="Talia’s Normality"/>
    <w:pPr>
      <w:spacing w:line="480" w:lineRule="atLeast"/>
      <w:ind w:right="-720" w:firstLine="720"/>
    </w:pPr>
    <w:rPr>
      <w:rFonts w:ascii="Times" w:hAnsi="Times"/>
      <w:noProof/>
      <w:sz w:val="24"/>
    </w:rPr>
  </w:style>
  <w:style w:type="paragraph" w:customStyle="1" w:styleId="BlockQuote">
    <w:name w:val="Block Quote"/>
    <w:basedOn w:val="Normal"/>
    <w:pPr>
      <w:ind w:left="1440"/>
    </w:pPr>
  </w:style>
  <w:style w:type="paragraph" w:customStyle="1" w:styleId="BlockQuote0">
    <w:name w:val="BlockQuote"/>
    <w:basedOn w:val="Normal"/>
    <w:pPr>
      <w:ind w:left="900"/>
    </w:pPr>
    <w:rPr>
      <w:sz w:val="20"/>
    </w:rPr>
  </w:style>
  <w:style w:type="paragraph" w:customStyle="1" w:styleId="CommentText1">
    <w:name w:val="Comment Text1"/>
    <w:basedOn w:val="Normal"/>
    <w:pPr>
      <w:spacing w:line="360" w:lineRule="exact"/>
      <w:ind w:firstLine="360"/>
    </w:pPr>
    <w:rPr>
      <w:rFonts w:ascii="Palatino" w:hAnsi="Palatino"/>
      <w:sz w:val="20"/>
    </w:rPr>
  </w:style>
  <w:style w:type="paragraph" w:customStyle="1" w:styleId="EnvelopeAddress1">
    <w:name w:val="Envelope Address1"/>
    <w:basedOn w:val="Normal"/>
    <w:pPr>
      <w:spacing w:before="960"/>
      <w:ind w:left="5760"/>
    </w:pPr>
    <w:rPr>
      <w:rFonts w:ascii="Palatino" w:hAnsi="Palatino"/>
    </w:rPr>
  </w:style>
  <w:style w:type="paragraph" w:styleId="NormalIndent">
    <w:name w:val="Normal Indent"/>
    <w:basedOn w:val="Normal"/>
    <w:pPr>
      <w:spacing w:after="360" w:line="280" w:lineRule="exact"/>
      <w:jc w:val="both"/>
    </w:pPr>
    <w:rPr>
      <w:rFonts w:ascii="Palatino" w:hAnsi="Palatino"/>
      <w:sz w:val="20"/>
    </w:rPr>
  </w:style>
  <w:style w:type="paragraph" w:customStyle="1" w:styleId="Syllabus">
    <w:name w:val="Syllabus"/>
    <w:basedOn w:val="Normal"/>
    <w:pPr>
      <w:tabs>
        <w:tab w:val="left" w:pos="720"/>
        <w:tab w:val="left" w:pos="2880"/>
        <w:tab w:val="center" w:pos="4320"/>
      </w:tabs>
    </w:p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tabs>
        <w:tab w:val="left" w:pos="720"/>
        <w:tab w:val="left" w:pos="2880"/>
        <w:tab w:val="center" w:pos="4320"/>
      </w:tabs>
      <w:ind w:left="720"/>
    </w:pPr>
  </w:style>
  <w:style w:type="character" w:styleId="Strong">
    <w:name w:val="Strong"/>
    <w:qFormat/>
    <w:rPr>
      <w: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ascii="Times" w:hAnsi="Times"/>
      <w:noProo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customStyle="1" w:styleId="TOAHeading1">
    <w:name w:val="TOA Heading1"/>
    <w:basedOn w:val="Normal"/>
    <w:rPr>
      <w:sz w:val="20"/>
    </w:rPr>
  </w:style>
  <w:style w:type="paragraph" w:customStyle="1" w:styleId="AddressLine">
    <w:name w:val="AddressLine"/>
    <w:basedOn w:val="Normal"/>
    <w:pPr>
      <w:tabs>
        <w:tab w:val="left" w:pos="5310"/>
      </w:tabs>
      <w:ind w:right="-720"/>
      <w:jc w:val="center"/>
    </w:pPr>
  </w:style>
  <w:style w:type="paragraph" w:customStyle="1" w:styleId="BiblioEntry">
    <w:name w:val="BiblioEntry"/>
    <w:basedOn w:val="Normal"/>
    <w:pPr>
      <w:tabs>
        <w:tab w:val="left" w:pos="360"/>
      </w:tabs>
      <w:spacing w:after="240"/>
      <w:ind w:left="360" w:hanging="360"/>
      <w:jc w:val="both"/>
    </w:pPr>
  </w:style>
  <w:style w:type="paragraph" w:customStyle="1" w:styleId="Centered">
    <w:name w:val="Centered"/>
    <w:basedOn w:val="Normal"/>
    <w:pPr>
      <w:jc w:val="center"/>
    </w:pPr>
  </w:style>
  <w:style w:type="paragraph" w:customStyle="1" w:styleId="EmployParagraph">
    <w:name w:val="EmployParagraph"/>
    <w:basedOn w:val="Normal"/>
    <w:pPr>
      <w:spacing w:before="80" w:line="360" w:lineRule="exact"/>
      <w:ind w:left="2160" w:right="-14" w:firstLine="360"/>
    </w:pPr>
  </w:style>
  <w:style w:type="paragraph" w:customStyle="1" w:styleId="EmployPlace">
    <w:name w:val="EmployPlace"/>
    <w:basedOn w:val="Normal"/>
    <w:pPr>
      <w:spacing w:before="220" w:line="360" w:lineRule="exact"/>
      <w:ind w:left="1710" w:right="-14" w:firstLine="360"/>
    </w:pPr>
  </w:style>
  <w:style w:type="paragraph" w:customStyle="1" w:styleId="Equation">
    <w:name w:val="Equation"/>
    <w:basedOn w:val="Normal"/>
    <w:pPr>
      <w:tabs>
        <w:tab w:val="center" w:pos="4320"/>
        <w:tab w:val="right" w:pos="9360"/>
      </w:tabs>
      <w:spacing w:before="240" w:after="240"/>
      <w:jc w:val="both"/>
    </w:pPr>
  </w:style>
  <w:style w:type="paragraph" w:customStyle="1" w:styleId="NoIndent">
    <w:name w:val="NoIndent"/>
    <w:basedOn w:val="Normal"/>
    <w:pPr>
      <w:spacing w:line="360" w:lineRule="exact"/>
    </w:pPr>
  </w:style>
  <w:style w:type="paragraph" w:customStyle="1" w:styleId="BigB">
    <w:name w:val="BigB"/>
    <w:basedOn w:val="Normal"/>
    <w:pPr>
      <w:ind w:right="-260"/>
      <w:jc w:val="both"/>
    </w:pPr>
    <w:rPr>
      <w:sz w:val="36"/>
    </w:rPr>
  </w:style>
  <w:style w:type="paragraph" w:customStyle="1" w:styleId="BigO">
    <w:name w:val="BigO"/>
    <w:basedOn w:val="BigB"/>
    <w:pPr>
      <w:ind w:right="-360"/>
    </w:pPr>
  </w:style>
  <w:style w:type="paragraph" w:customStyle="1" w:styleId="BigT">
    <w:name w:val="BigT"/>
    <w:basedOn w:val="BigB"/>
  </w:style>
  <w:style w:type="paragraph" w:customStyle="1" w:styleId="SectionTitle">
    <w:name w:val="SectionTitle"/>
    <w:basedOn w:val="Normal"/>
    <w:pPr>
      <w:spacing w:before="360" w:after="240"/>
      <w:jc w:val="center"/>
    </w:pPr>
    <w:rPr>
      <w:smallCaps/>
    </w:rPr>
  </w:style>
  <w:style w:type="paragraph" w:customStyle="1" w:styleId="Subsection">
    <w:name w:val="Subsection"/>
    <w:basedOn w:val="Normal"/>
    <w:pPr>
      <w:spacing w:before="120"/>
      <w:jc w:val="both"/>
    </w:pPr>
  </w:style>
  <w:style w:type="paragraph" w:customStyle="1" w:styleId="RecipientAddress">
    <w:name w:val="RecipientAddress"/>
    <w:basedOn w:val="Normal"/>
  </w:style>
  <w:style w:type="paragraph" w:customStyle="1" w:styleId="ReturnAddress">
    <w:name w:val="ReturnAddress"/>
    <w:basedOn w:val="Normal"/>
    <w:pPr>
      <w:ind w:left="4320"/>
    </w:pPr>
  </w:style>
  <w:style w:type="paragraph" w:styleId="Salutation">
    <w:name w:val="Salutation"/>
    <w:basedOn w:val="Normal"/>
    <w:pPr>
      <w:spacing w:before="480" w:after="240"/>
    </w:pPr>
  </w:style>
  <w:style w:type="paragraph" w:customStyle="1" w:styleId="Caption1">
    <w:name w:val="Caption1"/>
    <w:basedOn w:val="Normal"/>
    <w:pPr>
      <w:spacing w:before="960"/>
      <w:ind w:left="5760"/>
    </w:pPr>
  </w:style>
  <w:style w:type="paragraph" w:customStyle="1" w:styleId="Sincerely">
    <w:name w:val="Sincerely"/>
    <w:basedOn w:val="Normal"/>
    <w:pPr>
      <w:spacing w:before="240"/>
      <w:ind w:left="5760"/>
    </w:pPr>
  </w:style>
  <w:style w:type="paragraph" w:customStyle="1" w:styleId="BiblioAnnotation">
    <w:name w:val="BiblioAnnotation"/>
    <w:basedOn w:val="Normal"/>
    <w:pPr>
      <w:spacing w:after="200" w:line="280" w:lineRule="exact"/>
      <w:ind w:left="720"/>
      <w:jc w:val="both"/>
    </w:pPr>
  </w:style>
  <w:style w:type="paragraph" w:customStyle="1" w:styleId="Index91">
    <w:name w:val="Index 91"/>
    <w:basedOn w:val="Normal"/>
    <w:pPr>
      <w:spacing w:after="360" w:line="280" w:lineRule="exact"/>
      <w:jc w:val="both"/>
    </w:pPr>
    <w:rPr>
      <w:sz w:val="20"/>
    </w:rPr>
  </w:style>
  <w:style w:type="paragraph" w:customStyle="1" w:styleId="Graph">
    <w:name w:val="Graph"/>
    <w:basedOn w:val="Normal"/>
    <w:pPr>
      <w:pBdr>
        <w:top w:val="single" w:sz="4" w:space="0" w:color="auto"/>
        <w:left w:val="single" w:sz="4" w:space="0" w:color="auto"/>
        <w:bottom w:val="single" w:sz="4" w:space="0" w:color="auto"/>
        <w:right w:val="single" w:sz="4" w:space="0" w:color="auto"/>
      </w:pBdr>
      <w:spacing w:before="360" w:after="360"/>
      <w:jc w:val="center"/>
    </w:pPr>
  </w:style>
  <w:style w:type="paragraph" w:customStyle="1" w:styleId="BigI">
    <w:name w:val="BigI"/>
    <w:basedOn w:val="BigB"/>
    <w:pPr>
      <w:ind w:right="-144"/>
      <w:jc w:val="right"/>
    </w:pPr>
  </w:style>
  <w:style w:type="paragraph" w:customStyle="1" w:styleId="GraphNoBox">
    <w:name w:val="GraphNoBox"/>
    <w:basedOn w:val="Graph"/>
    <w:pPr>
      <w:pBdr>
        <w:top w:val="none" w:sz="0" w:space="0" w:color="auto"/>
        <w:left w:val="none" w:sz="0" w:space="0" w:color="auto"/>
        <w:bottom w:val="none" w:sz="0" w:space="0" w:color="auto"/>
        <w:right w:val="none" w:sz="0" w:space="0" w:color="auto"/>
      </w:pBdr>
    </w:pPr>
  </w:style>
  <w:style w:type="paragraph" w:customStyle="1" w:styleId="TaliasNormality">
    <w:name w:val="Talia’s Normality"/>
    <w:pPr>
      <w:spacing w:line="480" w:lineRule="atLeast"/>
      <w:ind w:right="-720" w:firstLine="720"/>
    </w:pPr>
    <w:rPr>
      <w:rFonts w:ascii="Times" w:hAnsi="Times"/>
      <w:noProof/>
      <w:sz w:val="24"/>
    </w:rPr>
  </w:style>
  <w:style w:type="paragraph" w:customStyle="1" w:styleId="BlockQuote">
    <w:name w:val="Block Quote"/>
    <w:basedOn w:val="Normal"/>
    <w:pPr>
      <w:ind w:left="1440"/>
    </w:pPr>
  </w:style>
  <w:style w:type="paragraph" w:customStyle="1" w:styleId="BlockQuote0">
    <w:name w:val="BlockQuote"/>
    <w:basedOn w:val="Normal"/>
    <w:pPr>
      <w:ind w:left="900"/>
    </w:pPr>
    <w:rPr>
      <w:sz w:val="20"/>
    </w:rPr>
  </w:style>
  <w:style w:type="paragraph" w:customStyle="1" w:styleId="CommentText1">
    <w:name w:val="Comment Text1"/>
    <w:basedOn w:val="Normal"/>
    <w:pPr>
      <w:spacing w:line="360" w:lineRule="exact"/>
      <w:ind w:firstLine="360"/>
    </w:pPr>
    <w:rPr>
      <w:rFonts w:ascii="Palatino" w:hAnsi="Palatino"/>
      <w:sz w:val="20"/>
    </w:rPr>
  </w:style>
  <w:style w:type="paragraph" w:customStyle="1" w:styleId="EnvelopeAddress1">
    <w:name w:val="Envelope Address1"/>
    <w:basedOn w:val="Normal"/>
    <w:pPr>
      <w:spacing w:before="960"/>
      <w:ind w:left="5760"/>
    </w:pPr>
    <w:rPr>
      <w:rFonts w:ascii="Palatino" w:hAnsi="Palatino"/>
    </w:rPr>
  </w:style>
  <w:style w:type="paragraph" w:styleId="NormalIndent">
    <w:name w:val="Normal Indent"/>
    <w:basedOn w:val="Normal"/>
    <w:pPr>
      <w:spacing w:after="360" w:line="280" w:lineRule="exact"/>
      <w:jc w:val="both"/>
    </w:pPr>
    <w:rPr>
      <w:rFonts w:ascii="Palatino" w:hAnsi="Palatino"/>
      <w:sz w:val="20"/>
    </w:rPr>
  </w:style>
  <w:style w:type="paragraph" w:customStyle="1" w:styleId="Syllabus">
    <w:name w:val="Syllabus"/>
    <w:basedOn w:val="Normal"/>
    <w:pPr>
      <w:tabs>
        <w:tab w:val="left" w:pos="720"/>
        <w:tab w:val="left" w:pos="2880"/>
        <w:tab w:val="center" w:pos="4320"/>
      </w:tabs>
    </w:p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tabs>
        <w:tab w:val="left" w:pos="720"/>
        <w:tab w:val="left" w:pos="2880"/>
        <w:tab w:val="center" w:pos="4320"/>
      </w:tabs>
      <w:ind w:left="720"/>
    </w:pPr>
  </w:style>
  <w:style w:type="character" w:styleId="Strong">
    <w:name w:val="Strong"/>
    <w:qFormat/>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header" Target="header2.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5</Pages>
  <Words>1145</Words>
  <Characters>6527</Characters>
  <Application>Microsoft Macintosh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Queens College, CUNY</Company>
  <LinksUpToDate>false</LinksUpToDate>
  <CharactersWithSpaces>7657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Talia Schaffer</dc:creator>
  <cp:lastModifiedBy>Talia Schaffer</cp:lastModifiedBy>
  <cp:revision>9</cp:revision>
  <cp:lastPrinted>2012-02-09T15:23:00Z</cp:lastPrinted>
  <dcterms:created xsi:type="dcterms:W3CDTF">2012-01-10T15:55:00Z</dcterms:created>
  <dcterms:modified xsi:type="dcterms:W3CDTF">2012-10-06T02:45:00Z</dcterms:modified>
</cp:coreProperties>
</file>