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D43" w14:textId="2E031C38" w:rsidR="00E8312A" w:rsidRDefault="00E8312A">
      <w:pPr>
        <w:tabs>
          <w:tab w:val="left" w:pos="720"/>
          <w:tab w:val="left" w:pos="1440"/>
          <w:tab w:val="left" w:pos="2880"/>
          <w:tab w:val="center" w:pos="4320"/>
          <w:tab w:val="left" w:pos="5040"/>
          <w:tab w:val="left" w:pos="5760"/>
          <w:tab w:val="left" w:pos="6480"/>
          <w:tab w:val="left" w:pos="7200"/>
          <w:tab w:val="left" w:pos="7920"/>
          <w:tab w:val="left" w:pos="8640"/>
        </w:tabs>
        <w:rPr>
          <w:b/>
        </w:rPr>
      </w:pPr>
      <w:r>
        <w:rPr>
          <w:b/>
        </w:rPr>
        <w:t xml:space="preserve">          </w:t>
      </w:r>
      <w:r>
        <w:rPr>
          <w:b/>
        </w:rPr>
        <w:tab/>
      </w:r>
      <w:r>
        <w:rPr>
          <w:b/>
        </w:rPr>
        <w:tab/>
      </w:r>
      <w:r>
        <w:rPr>
          <w:b/>
        </w:rPr>
        <w:tab/>
        <w:t xml:space="preserve">English </w:t>
      </w:r>
      <w:r w:rsidR="00845804">
        <w:rPr>
          <w:b/>
        </w:rPr>
        <w:t>723 (41090)</w:t>
      </w:r>
      <w:r>
        <w:rPr>
          <w:b/>
        </w:rPr>
        <w:t>: “</w:t>
      </w:r>
      <w:r w:rsidR="00845804">
        <w:rPr>
          <w:b/>
        </w:rPr>
        <w:t>Re</w:t>
      </w:r>
      <w:r w:rsidR="008F10FA">
        <w:rPr>
          <w:b/>
        </w:rPr>
        <w:t>ading Jane Austen</w:t>
      </w:r>
      <w:r>
        <w:rPr>
          <w:b/>
        </w:rPr>
        <w:t>”</w:t>
      </w:r>
    </w:p>
    <w:p w14:paraId="125CD641"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0E9436F6" w14:textId="77777777" w:rsidR="005249C7" w:rsidRDefault="005249C7">
      <w:pPr>
        <w:tabs>
          <w:tab w:val="left" w:pos="720"/>
          <w:tab w:val="left" w:pos="2880"/>
          <w:tab w:val="center" w:pos="4320"/>
          <w:tab w:val="left" w:pos="5040"/>
          <w:tab w:val="left" w:pos="5760"/>
          <w:tab w:val="left" w:pos="6480"/>
          <w:tab w:val="left" w:pos="7200"/>
          <w:tab w:val="left" w:pos="7920"/>
          <w:tab w:val="left" w:pos="8640"/>
        </w:tabs>
      </w:pPr>
    </w:p>
    <w:p w14:paraId="670D2972" w14:textId="0AA8C1BE" w:rsidR="00E8312A" w:rsidRDefault="00E8312A">
      <w:pPr>
        <w:tabs>
          <w:tab w:val="left" w:pos="720"/>
          <w:tab w:val="left" w:pos="2880"/>
          <w:tab w:val="center" w:pos="4320"/>
          <w:tab w:val="left" w:pos="5760"/>
          <w:tab w:val="left" w:pos="6480"/>
          <w:tab w:val="left" w:pos="7200"/>
          <w:tab w:val="left" w:pos="7920"/>
          <w:tab w:val="left" w:pos="8640"/>
        </w:tabs>
      </w:pPr>
      <w:r>
        <w:t>Talia Schaffer</w:t>
      </w:r>
      <w:r>
        <w:tab/>
      </w:r>
      <w:r>
        <w:tab/>
      </w:r>
      <w:r>
        <w:tab/>
      </w:r>
      <w:r w:rsidR="00845804">
        <w:t>Mon 4:30-6:20, KP 708</w:t>
      </w:r>
    </w:p>
    <w:p w14:paraId="7EFBEF73" w14:textId="1BBD92D4" w:rsidR="00E8312A" w:rsidRDefault="00E8312A">
      <w:pPr>
        <w:tabs>
          <w:tab w:val="left" w:pos="720"/>
          <w:tab w:val="left" w:pos="2880"/>
          <w:tab w:val="center" w:pos="4320"/>
          <w:tab w:val="left" w:pos="5760"/>
          <w:tab w:val="left" w:pos="6480"/>
          <w:tab w:val="left" w:pos="7200"/>
          <w:tab w:val="left" w:pos="7920"/>
          <w:tab w:val="left" w:pos="8640"/>
        </w:tabs>
      </w:pPr>
      <w:r>
        <w:t xml:space="preserve">Office: </w:t>
      </w:r>
      <w:r w:rsidR="00845804">
        <w:t>KP 614</w:t>
      </w:r>
      <w:r>
        <w:tab/>
      </w:r>
      <w:r>
        <w:tab/>
      </w:r>
      <w:r>
        <w:tab/>
        <w:t>Office hours:</w:t>
      </w:r>
      <w:r w:rsidR="00DF2A46">
        <w:t xml:space="preserve"> </w:t>
      </w:r>
      <w:r w:rsidR="00277493">
        <w:t>Mon 2:30-3:30</w:t>
      </w:r>
    </w:p>
    <w:p w14:paraId="221E0458" w14:textId="77777777" w:rsidR="00E8312A" w:rsidRDefault="00E8312A">
      <w:pPr>
        <w:tabs>
          <w:tab w:val="left" w:pos="720"/>
          <w:tab w:val="left" w:pos="2880"/>
          <w:tab w:val="center" w:pos="4320"/>
          <w:tab w:val="left" w:pos="5760"/>
          <w:tab w:val="left" w:pos="6480"/>
          <w:tab w:val="left" w:pos="7200"/>
          <w:tab w:val="left" w:pos="7920"/>
          <w:tab w:val="left" w:pos="8640"/>
        </w:tabs>
      </w:pPr>
      <w:r>
        <w:tab/>
      </w:r>
      <w:r>
        <w:tab/>
      </w:r>
      <w:r>
        <w:tab/>
      </w:r>
      <w:r>
        <w:tab/>
        <w:t>and by appointment</w:t>
      </w:r>
      <w:r>
        <w:tab/>
      </w:r>
    </w:p>
    <w:p w14:paraId="7499574B" w14:textId="27B0358D" w:rsidR="00E8312A" w:rsidRDefault="00E8312A">
      <w:pPr>
        <w:tabs>
          <w:tab w:val="left" w:pos="720"/>
          <w:tab w:val="left" w:pos="2880"/>
          <w:tab w:val="center" w:pos="4320"/>
          <w:tab w:val="left" w:pos="5760"/>
          <w:tab w:val="left" w:pos="6480"/>
          <w:tab w:val="left" w:pos="7200"/>
          <w:tab w:val="left" w:pos="7920"/>
          <w:tab w:val="left" w:pos="8640"/>
        </w:tabs>
      </w:pPr>
      <w:r>
        <w:t>Phone:</w:t>
      </w:r>
      <w:r w:rsidR="00845804">
        <w:t>(718) 997-4675</w:t>
      </w:r>
      <w:r>
        <w:tab/>
      </w:r>
      <w:r>
        <w:tab/>
      </w:r>
      <w:r>
        <w:tab/>
      </w:r>
    </w:p>
    <w:p w14:paraId="39B6C258" w14:textId="77777777" w:rsidR="00E8312A" w:rsidRDefault="00E8312A">
      <w:pPr>
        <w:tabs>
          <w:tab w:val="left" w:pos="720"/>
          <w:tab w:val="left" w:pos="2880"/>
          <w:tab w:val="center" w:pos="4320"/>
          <w:tab w:val="left" w:pos="5760"/>
          <w:tab w:val="left" w:pos="6480"/>
          <w:tab w:val="left" w:pos="7200"/>
          <w:tab w:val="left" w:pos="7920"/>
          <w:tab w:val="left" w:pos="8640"/>
        </w:tabs>
        <w:rPr>
          <w:i/>
        </w:rPr>
      </w:pPr>
      <w:r>
        <w:t>E-mail: talia.schaffer@qc.cuny.edu</w:t>
      </w:r>
      <w:r>
        <w:tab/>
      </w:r>
      <w:r>
        <w:tab/>
      </w:r>
      <w:r>
        <w:tab/>
      </w:r>
    </w:p>
    <w:p w14:paraId="334A8B9A" w14:textId="77777777" w:rsidR="00E8312A" w:rsidRDefault="00E8312A">
      <w:pPr>
        <w:tabs>
          <w:tab w:val="left" w:pos="720"/>
          <w:tab w:val="left" w:pos="2880"/>
          <w:tab w:val="center" w:pos="4320"/>
          <w:tab w:val="left" w:pos="5760"/>
          <w:tab w:val="left" w:pos="6480"/>
          <w:tab w:val="left" w:pos="7200"/>
          <w:tab w:val="left" w:pos="7920"/>
          <w:tab w:val="left" w:pos="8640"/>
        </w:tabs>
      </w:pPr>
    </w:p>
    <w:p w14:paraId="1AEDECA5" w14:textId="280EB9AC" w:rsidR="00845804" w:rsidRPr="00845804" w:rsidRDefault="00845804" w:rsidP="00845804">
      <w:pPr>
        <w:tabs>
          <w:tab w:val="left" w:pos="720"/>
          <w:tab w:val="left" w:pos="2880"/>
          <w:tab w:val="center" w:pos="4320"/>
          <w:tab w:val="left" w:pos="5760"/>
          <w:tab w:val="left" w:pos="6480"/>
          <w:tab w:val="left" w:pos="7200"/>
          <w:tab w:val="left" w:pos="7920"/>
          <w:tab w:val="left" w:pos="8640"/>
        </w:tabs>
        <w:rPr>
          <w:rFonts w:cs="Lucida Grande"/>
          <w:noProof w:val="0"/>
          <w:color w:val="343434"/>
          <w:szCs w:val="24"/>
        </w:rPr>
      </w:pPr>
      <w:r w:rsidRPr="00845804">
        <w:rPr>
          <w:rFonts w:cs="Lucida Grande"/>
          <w:noProof w:val="0"/>
          <w:color w:val="343434"/>
          <w:szCs w:val="24"/>
        </w:rPr>
        <w:t xml:space="preserve">In "Reading Jane Austen," we will go in depth into the work of one of the formative novelists of the British literary tradition. We’ll read </w:t>
      </w:r>
      <w:r w:rsidRPr="00845804">
        <w:rPr>
          <w:rFonts w:cs="Lucida Grande"/>
          <w:i/>
          <w:noProof w:val="0"/>
          <w:color w:val="343434"/>
          <w:szCs w:val="24"/>
        </w:rPr>
        <w:t>Northanger Abbey, Sense and Sensibility, Pride and Prejudice, Emma, Mansfield Park, Persuasion,</w:t>
      </w:r>
      <w:r w:rsidRPr="00845804">
        <w:rPr>
          <w:rFonts w:cs="Lucida Grande"/>
          <w:noProof w:val="0"/>
          <w:color w:val="343434"/>
          <w:szCs w:val="24"/>
        </w:rPr>
        <w:t xml:space="preserve"> as well as some of </w:t>
      </w:r>
      <w:r>
        <w:rPr>
          <w:rFonts w:cs="Lucida Grande"/>
          <w:noProof w:val="0"/>
          <w:color w:val="343434"/>
          <w:szCs w:val="24"/>
        </w:rPr>
        <w:t xml:space="preserve">her juvenilia and the unfinished last work “Sanditon.” But we will also </w:t>
      </w:r>
      <w:r w:rsidRPr="00845804">
        <w:rPr>
          <w:rFonts w:cs="Lucida Grande"/>
          <w:noProof w:val="0"/>
          <w:color w:val="343434"/>
          <w:szCs w:val="24"/>
        </w:rPr>
        <w:t xml:space="preserve">be looking at historical information about dramatic changes in ideas of marriage and family during Austen’s time, changes to which her novels respond (and which they, in turn, helped perpetuate). Our class will also explore the history of Austen criticism, asking why it so often, in Eve Sedgwick’s words, imagines Austen as “a girl being taught a lesson.” We will look at how critics have dealt with sexuality, war, slavery, economic change, class mobility, and gender roles in Austen’s fiction, so the class will also function as a kind of introduction to changes in critical and theoretical work over the past century. We will also look at film adaptations of Austen novels and read criticism helping us explore what aspects of Austen’s texts get altered, emphasized, or excluded in contemporary American popular culture, and why. Presentation, research paper, and blog. </w:t>
      </w:r>
    </w:p>
    <w:p w14:paraId="3F0CEF28" w14:textId="7E8D44F9" w:rsidR="005C4183" w:rsidRPr="00687197" w:rsidRDefault="00845804" w:rsidP="00687197">
      <w:pPr>
        <w:tabs>
          <w:tab w:val="left" w:pos="720"/>
          <w:tab w:val="left" w:pos="2880"/>
          <w:tab w:val="center" w:pos="4320"/>
          <w:tab w:val="left" w:pos="5760"/>
          <w:tab w:val="left" w:pos="6480"/>
          <w:tab w:val="left" w:pos="7200"/>
          <w:tab w:val="left" w:pos="7920"/>
          <w:tab w:val="left" w:pos="8640"/>
        </w:tabs>
        <w:rPr>
          <w:rFonts w:cs="Lucida Grande"/>
          <w:noProof w:val="0"/>
          <w:szCs w:val="24"/>
        </w:rPr>
      </w:pPr>
      <w:r w:rsidRPr="00845804">
        <w:rPr>
          <w:rFonts w:cs="Lucida Grande"/>
          <w:noProof w:val="0"/>
          <w:color w:val="343434"/>
          <w:szCs w:val="24"/>
        </w:rPr>
        <w:t xml:space="preserve"> </w:t>
      </w:r>
      <w:r w:rsidR="00E02DFC" w:rsidRPr="00E02DFC">
        <w:rPr>
          <w:rFonts w:cs="Lucida Grande"/>
          <w:noProof w:val="0"/>
          <w:color w:val="343434"/>
          <w:szCs w:val="24"/>
        </w:rPr>
        <w:t> </w:t>
      </w:r>
    </w:p>
    <w:p w14:paraId="21612DEA" w14:textId="77777777" w:rsidR="00FE4E75" w:rsidRDefault="00FE4E75">
      <w:pPr>
        <w:tabs>
          <w:tab w:val="left" w:pos="720"/>
          <w:tab w:val="left" w:pos="2880"/>
          <w:tab w:val="center" w:pos="4320"/>
          <w:tab w:val="left" w:pos="5760"/>
          <w:tab w:val="left" w:pos="6480"/>
          <w:tab w:val="left" w:pos="7200"/>
          <w:tab w:val="left" w:pos="7920"/>
          <w:tab w:val="left" w:pos="8640"/>
        </w:tabs>
      </w:pPr>
    </w:p>
    <w:p w14:paraId="282B27AD" w14:textId="77777777" w:rsidR="00E8312A" w:rsidRPr="005C4183" w:rsidRDefault="00E8312A" w:rsidP="005C4183">
      <w:pPr>
        <w:tabs>
          <w:tab w:val="left" w:pos="720"/>
          <w:tab w:val="left" w:pos="2880"/>
          <w:tab w:val="center" w:pos="4320"/>
          <w:tab w:val="left" w:pos="5760"/>
          <w:tab w:val="left" w:pos="6480"/>
          <w:tab w:val="left" w:pos="7200"/>
          <w:tab w:val="left" w:pos="7920"/>
          <w:tab w:val="left" w:pos="8640"/>
        </w:tabs>
        <w:rPr>
          <w:i/>
        </w:rPr>
      </w:pPr>
      <w:r>
        <w:rPr>
          <w:u w:val="single"/>
        </w:rPr>
        <w:t>Required books:</w:t>
      </w:r>
    </w:p>
    <w:p w14:paraId="10F670D4" w14:textId="77777777" w:rsidR="003E0ED3" w:rsidRDefault="003E0ED3">
      <w:pPr>
        <w:tabs>
          <w:tab w:val="left" w:pos="2880"/>
          <w:tab w:val="center" w:pos="4320"/>
          <w:tab w:val="left" w:pos="5040"/>
          <w:tab w:val="left" w:pos="5760"/>
          <w:tab w:val="left" w:pos="6480"/>
          <w:tab w:val="left" w:pos="7200"/>
          <w:tab w:val="left" w:pos="7920"/>
          <w:tab w:val="left" w:pos="8640"/>
        </w:tabs>
        <w:ind w:left="450" w:hanging="450"/>
        <w:rPr>
          <w:szCs w:val="24"/>
        </w:rPr>
      </w:pPr>
    </w:p>
    <w:p w14:paraId="520EFD28" w14:textId="6D379B1B" w:rsidR="00534CEB" w:rsidRPr="00B61DB0" w:rsidRDefault="00534CEB">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Austen, Jane. </w:t>
      </w:r>
      <w:r w:rsidRPr="00B61DB0">
        <w:rPr>
          <w:i/>
          <w:szCs w:val="24"/>
        </w:rPr>
        <w:t>Emma.</w:t>
      </w:r>
      <w:r w:rsidRPr="00B61DB0">
        <w:rPr>
          <w:szCs w:val="24"/>
        </w:rPr>
        <w:t xml:space="preserve"> </w:t>
      </w:r>
      <w:r w:rsidR="00EC0EEB" w:rsidRPr="00B61DB0">
        <w:rPr>
          <w:szCs w:val="24"/>
        </w:rPr>
        <w:t xml:space="preserve">1816. </w:t>
      </w:r>
      <w:r w:rsidRPr="00B61DB0">
        <w:rPr>
          <w:szCs w:val="24"/>
        </w:rPr>
        <w:t>Oxford World’s Classics</w:t>
      </w:r>
    </w:p>
    <w:p w14:paraId="2D7D09C8" w14:textId="77777777" w:rsidR="00534CEB" w:rsidRPr="00B61DB0" w:rsidRDefault="00534CEB" w:rsidP="00534CEB">
      <w:pPr>
        <w:ind w:firstLine="450"/>
        <w:rPr>
          <w:noProof w:val="0"/>
          <w:szCs w:val="24"/>
        </w:rPr>
      </w:pPr>
      <w:r w:rsidRPr="00B61DB0">
        <w:rPr>
          <w:noProof w:val="0"/>
          <w:color w:val="333333"/>
          <w:szCs w:val="24"/>
          <w:shd w:val="clear" w:color="auto" w:fill="FFFFFF"/>
        </w:rPr>
        <w:t>978-0199535521</w:t>
      </w:r>
    </w:p>
    <w:p w14:paraId="67DF9949" w14:textId="0F2E9190" w:rsidR="00EC0EEB" w:rsidRPr="00B61DB0" w:rsidRDefault="00EC0EEB" w:rsidP="00EC0EEB">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Austen, Jane. </w:t>
      </w:r>
      <w:r w:rsidRPr="00B61DB0">
        <w:rPr>
          <w:i/>
          <w:szCs w:val="24"/>
        </w:rPr>
        <w:t>Mansfield Park.</w:t>
      </w:r>
      <w:r w:rsidRPr="00B61DB0">
        <w:rPr>
          <w:szCs w:val="24"/>
        </w:rPr>
        <w:t xml:space="preserve"> 1816. Oxford World’s Classics.</w:t>
      </w:r>
    </w:p>
    <w:p w14:paraId="1C12A91C" w14:textId="77777777" w:rsidR="00EC0EEB" w:rsidRPr="00B61DB0" w:rsidRDefault="00EC0EEB" w:rsidP="00B61DB0">
      <w:pPr>
        <w:ind w:firstLine="450"/>
        <w:rPr>
          <w:noProof w:val="0"/>
          <w:color w:val="000000"/>
          <w:szCs w:val="24"/>
          <w:shd w:val="clear" w:color="auto" w:fill="FFFFFF"/>
        </w:rPr>
      </w:pPr>
      <w:r w:rsidRPr="00B61DB0">
        <w:rPr>
          <w:noProof w:val="0"/>
          <w:color w:val="000000"/>
          <w:szCs w:val="24"/>
          <w:shd w:val="clear" w:color="auto" w:fill="FFFFFF"/>
        </w:rPr>
        <w:t>978-0199535538</w:t>
      </w:r>
    </w:p>
    <w:p w14:paraId="0E9A35FF" w14:textId="598219BA" w:rsidR="00DD1189" w:rsidRPr="00B61DB0" w:rsidRDefault="00DD1189" w:rsidP="00EC0EEB">
      <w:pPr>
        <w:rPr>
          <w:noProof w:val="0"/>
          <w:color w:val="000000"/>
          <w:szCs w:val="24"/>
          <w:shd w:val="clear" w:color="auto" w:fill="FFFFFF"/>
        </w:rPr>
      </w:pPr>
      <w:r w:rsidRPr="00B61DB0">
        <w:rPr>
          <w:noProof w:val="0"/>
          <w:color w:val="000000"/>
          <w:szCs w:val="24"/>
          <w:shd w:val="clear" w:color="auto" w:fill="FFFFFF"/>
        </w:rPr>
        <w:t xml:space="preserve">Austen, Jane. </w:t>
      </w:r>
      <w:r w:rsidRPr="00B61DB0">
        <w:rPr>
          <w:i/>
          <w:noProof w:val="0"/>
          <w:color w:val="000000"/>
          <w:szCs w:val="24"/>
          <w:shd w:val="clear" w:color="auto" w:fill="FFFFFF"/>
        </w:rPr>
        <w:t xml:space="preserve">Northanger Abbey, Lady Susan, The Watsons, Sanditon. </w:t>
      </w:r>
      <w:r w:rsidRPr="00B61DB0">
        <w:rPr>
          <w:noProof w:val="0"/>
          <w:color w:val="000000"/>
          <w:szCs w:val="24"/>
          <w:shd w:val="clear" w:color="auto" w:fill="FFFFFF"/>
        </w:rPr>
        <w:t>Oxford World’s Classics.</w:t>
      </w:r>
    </w:p>
    <w:p w14:paraId="4193ADDF" w14:textId="0BBC3E3B" w:rsidR="00DD1189" w:rsidRPr="00B61DB0" w:rsidRDefault="00DD1189" w:rsidP="00EC0EEB">
      <w:pPr>
        <w:rPr>
          <w:noProof w:val="0"/>
          <w:szCs w:val="24"/>
        </w:rPr>
      </w:pPr>
      <w:r w:rsidRPr="00B61DB0">
        <w:rPr>
          <w:noProof w:val="0"/>
          <w:color w:val="333333"/>
          <w:szCs w:val="24"/>
          <w:shd w:val="clear" w:color="auto" w:fill="FFFFFF"/>
        </w:rPr>
        <w:t> </w:t>
      </w:r>
      <w:r w:rsidR="00B61DB0" w:rsidRPr="00B61DB0">
        <w:rPr>
          <w:noProof w:val="0"/>
          <w:color w:val="333333"/>
          <w:szCs w:val="24"/>
          <w:shd w:val="clear" w:color="auto" w:fill="FFFFFF"/>
        </w:rPr>
        <w:tab/>
      </w:r>
      <w:r w:rsidRPr="00B61DB0">
        <w:rPr>
          <w:noProof w:val="0"/>
          <w:color w:val="333333"/>
          <w:szCs w:val="24"/>
          <w:shd w:val="clear" w:color="auto" w:fill="FFFFFF"/>
        </w:rPr>
        <w:t>978-0199535545</w:t>
      </w:r>
    </w:p>
    <w:p w14:paraId="08086E93" w14:textId="6255FD24" w:rsidR="00EC0EEB" w:rsidRPr="00B61DB0" w:rsidRDefault="00DD1189" w:rsidP="00EC0EEB">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Austen, Jane. </w:t>
      </w:r>
      <w:r w:rsidRPr="00B61DB0">
        <w:rPr>
          <w:i/>
          <w:szCs w:val="24"/>
        </w:rPr>
        <w:t>Persuasion.</w:t>
      </w:r>
      <w:r w:rsidRPr="00B61DB0">
        <w:rPr>
          <w:szCs w:val="24"/>
        </w:rPr>
        <w:t xml:space="preserve"> 1818. Oxford World’s Classics.</w:t>
      </w:r>
    </w:p>
    <w:p w14:paraId="058D08E0" w14:textId="77777777" w:rsidR="00DD1189" w:rsidRPr="00B61DB0" w:rsidRDefault="00DD1189" w:rsidP="00B61DB0">
      <w:pPr>
        <w:ind w:firstLine="450"/>
        <w:rPr>
          <w:noProof w:val="0"/>
          <w:color w:val="333333"/>
          <w:szCs w:val="24"/>
          <w:shd w:val="clear" w:color="auto" w:fill="FFFFFF"/>
        </w:rPr>
      </w:pPr>
      <w:r w:rsidRPr="00B61DB0">
        <w:rPr>
          <w:noProof w:val="0"/>
          <w:color w:val="333333"/>
          <w:szCs w:val="24"/>
          <w:shd w:val="clear" w:color="auto" w:fill="FFFFFF"/>
        </w:rPr>
        <w:t> 978-0199535552</w:t>
      </w:r>
    </w:p>
    <w:p w14:paraId="6B6254E1" w14:textId="4BFC41F8" w:rsidR="00DD1189" w:rsidRPr="00B61DB0" w:rsidRDefault="00DD1189" w:rsidP="00DD1189">
      <w:pPr>
        <w:rPr>
          <w:noProof w:val="0"/>
          <w:color w:val="333333"/>
          <w:szCs w:val="24"/>
          <w:shd w:val="clear" w:color="auto" w:fill="FFFFFF"/>
        </w:rPr>
      </w:pPr>
      <w:r w:rsidRPr="00B61DB0">
        <w:rPr>
          <w:noProof w:val="0"/>
          <w:color w:val="333333"/>
          <w:szCs w:val="24"/>
          <w:shd w:val="clear" w:color="auto" w:fill="FFFFFF"/>
        </w:rPr>
        <w:t xml:space="preserve">Austen, Jane, </w:t>
      </w:r>
      <w:r w:rsidRPr="00B61DB0">
        <w:rPr>
          <w:i/>
          <w:noProof w:val="0"/>
          <w:color w:val="333333"/>
          <w:szCs w:val="24"/>
          <w:shd w:val="clear" w:color="auto" w:fill="FFFFFF"/>
        </w:rPr>
        <w:t>Pride and Prejudice.</w:t>
      </w:r>
      <w:r w:rsidRPr="00B61DB0">
        <w:rPr>
          <w:noProof w:val="0"/>
          <w:color w:val="333333"/>
          <w:szCs w:val="24"/>
          <w:shd w:val="clear" w:color="auto" w:fill="FFFFFF"/>
        </w:rPr>
        <w:t xml:space="preserve"> 1813.</w:t>
      </w:r>
      <w:r w:rsidR="00B61DB0" w:rsidRPr="00B61DB0">
        <w:rPr>
          <w:noProof w:val="0"/>
          <w:color w:val="333333"/>
          <w:szCs w:val="24"/>
          <w:shd w:val="clear" w:color="auto" w:fill="FFFFFF"/>
        </w:rPr>
        <w:t xml:space="preserve"> Oxford World’s Classics.</w:t>
      </w:r>
    </w:p>
    <w:p w14:paraId="65962452" w14:textId="7ABEA3FF" w:rsidR="00B61DB0" w:rsidRPr="00B61DB0" w:rsidRDefault="00B61DB0" w:rsidP="00B61DB0">
      <w:pPr>
        <w:ind w:firstLine="720"/>
        <w:rPr>
          <w:noProof w:val="0"/>
          <w:szCs w:val="24"/>
        </w:rPr>
      </w:pPr>
      <w:r w:rsidRPr="00B61DB0">
        <w:rPr>
          <w:noProof w:val="0"/>
          <w:color w:val="333333"/>
          <w:szCs w:val="24"/>
          <w:shd w:val="clear" w:color="auto" w:fill="FFFFFF"/>
        </w:rPr>
        <w:t>978-0199535569</w:t>
      </w:r>
    </w:p>
    <w:p w14:paraId="5446A498" w14:textId="04130A32" w:rsidR="00DD1189" w:rsidRPr="00B61DB0" w:rsidRDefault="00DD1189" w:rsidP="00DD1189">
      <w:pPr>
        <w:rPr>
          <w:noProof w:val="0"/>
          <w:color w:val="333333"/>
          <w:szCs w:val="24"/>
          <w:shd w:val="clear" w:color="auto" w:fill="FFFFFF"/>
        </w:rPr>
      </w:pPr>
      <w:r w:rsidRPr="00B61DB0">
        <w:rPr>
          <w:noProof w:val="0"/>
          <w:color w:val="333333"/>
          <w:szCs w:val="24"/>
          <w:shd w:val="clear" w:color="auto" w:fill="FFFFFF"/>
        </w:rPr>
        <w:t xml:space="preserve">Austen, Jane. </w:t>
      </w:r>
      <w:r w:rsidRPr="00B61DB0">
        <w:rPr>
          <w:i/>
          <w:noProof w:val="0"/>
          <w:color w:val="333333"/>
          <w:szCs w:val="24"/>
          <w:shd w:val="clear" w:color="auto" w:fill="FFFFFF"/>
        </w:rPr>
        <w:t>Sense and Sensibility.</w:t>
      </w:r>
      <w:r w:rsidRPr="00B61DB0">
        <w:rPr>
          <w:noProof w:val="0"/>
          <w:color w:val="333333"/>
          <w:szCs w:val="24"/>
          <w:shd w:val="clear" w:color="auto" w:fill="FFFFFF"/>
        </w:rPr>
        <w:t xml:space="preserve"> 1811.</w:t>
      </w:r>
      <w:r w:rsidR="00B61DB0" w:rsidRPr="00B61DB0">
        <w:rPr>
          <w:noProof w:val="0"/>
          <w:color w:val="333333"/>
          <w:szCs w:val="24"/>
          <w:shd w:val="clear" w:color="auto" w:fill="FFFFFF"/>
        </w:rPr>
        <w:t xml:space="preserve"> Oxford World’s Classics.</w:t>
      </w:r>
    </w:p>
    <w:p w14:paraId="4952E231" w14:textId="77777777" w:rsidR="00B61DB0" w:rsidRDefault="00B61DB0" w:rsidP="00B61DB0">
      <w:pPr>
        <w:ind w:firstLine="450"/>
        <w:rPr>
          <w:noProof w:val="0"/>
          <w:color w:val="333333"/>
          <w:szCs w:val="24"/>
          <w:shd w:val="clear" w:color="auto" w:fill="FFFFFF"/>
        </w:rPr>
      </w:pPr>
      <w:r w:rsidRPr="00B61DB0">
        <w:rPr>
          <w:noProof w:val="0"/>
          <w:color w:val="333333"/>
          <w:szCs w:val="24"/>
          <w:shd w:val="clear" w:color="auto" w:fill="FFFFFF"/>
        </w:rPr>
        <w:t>978-0199535576</w:t>
      </w:r>
    </w:p>
    <w:p w14:paraId="271E4CD4" w14:textId="77777777" w:rsidR="00975AF2" w:rsidRDefault="00975AF2" w:rsidP="00B61DB0">
      <w:pPr>
        <w:ind w:firstLine="450"/>
        <w:rPr>
          <w:noProof w:val="0"/>
          <w:color w:val="333333"/>
          <w:szCs w:val="24"/>
          <w:shd w:val="clear" w:color="auto" w:fill="FFFFFF"/>
        </w:rPr>
      </w:pPr>
    </w:p>
    <w:p w14:paraId="507621FA" w14:textId="5F02602A" w:rsidR="00975AF2" w:rsidRPr="00B61DB0" w:rsidRDefault="00975AF2" w:rsidP="00B61DB0">
      <w:pPr>
        <w:ind w:firstLine="450"/>
        <w:rPr>
          <w:noProof w:val="0"/>
          <w:szCs w:val="24"/>
        </w:rPr>
      </w:pPr>
      <w:r>
        <w:rPr>
          <w:noProof w:val="0"/>
          <w:color w:val="333333"/>
          <w:szCs w:val="24"/>
          <w:shd w:val="clear" w:color="auto" w:fill="FFFFFF"/>
        </w:rPr>
        <w:t>*Anything with an asterisk is a reading posted on Blackboard</w:t>
      </w:r>
    </w:p>
    <w:p w14:paraId="0D88FE9D" w14:textId="77777777" w:rsidR="00534CEB" w:rsidRPr="00B61DB0" w:rsidRDefault="00534CEB" w:rsidP="003E2CCE">
      <w:pPr>
        <w:tabs>
          <w:tab w:val="left" w:pos="2880"/>
          <w:tab w:val="center" w:pos="4320"/>
          <w:tab w:val="left" w:pos="5040"/>
          <w:tab w:val="left" w:pos="5760"/>
          <w:tab w:val="left" w:pos="6480"/>
          <w:tab w:val="left" w:pos="7200"/>
          <w:tab w:val="left" w:pos="7920"/>
          <w:tab w:val="left" w:pos="8640"/>
        </w:tabs>
        <w:rPr>
          <w:szCs w:val="24"/>
        </w:rPr>
      </w:pPr>
    </w:p>
    <w:p w14:paraId="0AC9378E" w14:textId="77777777" w:rsidR="00F23035" w:rsidRPr="00B61DB0" w:rsidRDefault="00F23035">
      <w:pPr>
        <w:tabs>
          <w:tab w:val="left" w:pos="2880"/>
          <w:tab w:val="center" w:pos="4320"/>
          <w:tab w:val="left" w:pos="5040"/>
          <w:tab w:val="left" w:pos="5760"/>
          <w:tab w:val="left" w:pos="6480"/>
          <w:tab w:val="left" w:pos="7200"/>
          <w:tab w:val="left" w:pos="7920"/>
          <w:tab w:val="left" w:pos="8640"/>
        </w:tabs>
        <w:ind w:left="450" w:hanging="450"/>
        <w:rPr>
          <w:szCs w:val="24"/>
        </w:rPr>
      </w:pPr>
    </w:p>
    <w:p w14:paraId="7F3E1CBA"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CE10721"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r>
        <w:rPr>
          <w:u w:val="single"/>
        </w:rPr>
        <w:t>Course Schedule</w:t>
      </w:r>
    </w:p>
    <w:p w14:paraId="09E733FD" w14:textId="6643D5CE" w:rsidR="00E8312A" w:rsidRDefault="00687197">
      <w:pPr>
        <w:tabs>
          <w:tab w:val="left" w:pos="720"/>
          <w:tab w:val="left" w:pos="2880"/>
          <w:tab w:val="center" w:pos="4320"/>
          <w:tab w:val="left" w:pos="5760"/>
          <w:tab w:val="left" w:pos="6480"/>
          <w:tab w:val="left" w:pos="7200"/>
          <w:tab w:val="left" w:pos="7920"/>
          <w:tab w:val="left" w:pos="8640"/>
        </w:tabs>
        <w:spacing w:line="240" w:lineRule="atLeast"/>
      </w:pPr>
      <w:r>
        <w:t>Sept 8</w:t>
      </w:r>
      <w:r w:rsidR="00E8312A">
        <w:tab/>
      </w:r>
      <w:r w:rsidR="00E8312A">
        <w:tab/>
        <w:t>introduction and handouts</w:t>
      </w:r>
      <w:r w:rsidR="00A6710C">
        <w:t xml:space="preserve">: </w:t>
      </w:r>
    </w:p>
    <w:p w14:paraId="6A307455" w14:textId="4EAF5DF7" w:rsidR="002B571C" w:rsidRDefault="007F2E53" w:rsidP="00687197">
      <w:pPr>
        <w:tabs>
          <w:tab w:val="left" w:pos="720"/>
          <w:tab w:val="left" w:pos="2880"/>
          <w:tab w:val="center" w:pos="4320"/>
          <w:tab w:val="left" w:pos="5760"/>
          <w:tab w:val="left" w:pos="6480"/>
          <w:tab w:val="left" w:pos="7200"/>
          <w:tab w:val="left" w:pos="7920"/>
          <w:tab w:val="left" w:pos="8640"/>
        </w:tabs>
        <w:spacing w:line="240" w:lineRule="atLeast"/>
      </w:pPr>
      <w:r>
        <w:tab/>
      </w:r>
      <w:r>
        <w:tab/>
      </w:r>
      <w:r w:rsidR="00687197">
        <w:t>juvenilia, Janeites, Vickery</w:t>
      </w:r>
    </w:p>
    <w:p w14:paraId="5363AB4B" w14:textId="77777777" w:rsidR="007F2E53" w:rsidRDefault="007F2E53">
      <w:pPr>
        <w:tabs>
          <w:tab w:val="left" w:pos="720"/>
          <w:tab w:val="left" w:pos="2880"/>
          <w:tab w:val="center" w:pos="4320"/>
          <w:tab w:val="left" w:pos="5760"/>
          <w:tab w:val="left" w:pos="6480"/>
          <w:tab w:val="left" w:pos="7200"/>
          <w:tab w:val="left" w:pos="7920"/>
          <w:tab w:val="left" w:pos="8640"/>
        </w:tabs>
        <w:spacing w:line="240" w:lineRule="atLeast"/>
      </w:pPr>
    </w:p>
    <w:p w14:paraId="0F97ABE5" w14:textId="77777777" w:rsidR="00687197" w:rsidRDefault="00687197" w:rsidP="00687197">
      <w:pPr>
        <w:tabs>
          <w:tab w:val="left" w:pos="720"/>
          <w:tab w:val="left" w:pos="2880"/>
          <w:tab w:val="center" w:pos="4320"/>
          <w:tab w:val="left" w:pos="5760"/>
          <w:tab w:val="left" w:pos="6480"/>
          <w:tab w:val="left" w:pos="7200"/>
          <w:tab w:val="left" w:pos="7920"/>
          <w:tab w:val="left" w:pos="8640"/>
        </w:tabs>
        <w:spacing w:line="240" w:lineRule="atLeast"/>
      </w:pPr>
      <w:r>
        <w:t>Sept 15</w:t>
      </w:r>
      <w:r w:rsidR="00AC087A">
        <w:tab/>
      </w:r>
      <w:r>
        <w:rPr>
          <w:i/>
        </w:rPr>
        <w:t>Northanger Abbey</w:t>
      </w:r>
    </w:p>
    <w:p w14:paraId="221A5287" w14:textId="7760CF79" w:rsidR="00687197" w:rsidRDefault="00687197" w:rsidP="00687197">
      <w:pPr>
        <w:tabs>
          <w:tab w:val="left" w:pos="720"/>
          <w:tab w:val="left" w:pos="2880"/>
          <w:tab w:val="center" w:pos="4320"/>
          <w:tab w:val="left" w:pos="5760"/>
          <w:tab w:val="left" w:pos="6480"/>
          <w:tab w:val="left" w:pos="7200"/>
          <w:tab w:val="left" w:pos="7920"/>
          <w:tab w:val="left" w:pos="8640"/>
        </w:tabs>
        <w:spacing w:line="240" w:lineRule="atLeast"/>
      </w:pPr>
      <w:r>
        <w:tab/>
      </w:r>
      <w:r>
        <w:tab/>
        <w:t>*Johnson</w:t>
      </w:r>
    </w:p>
    <w:p w14:paraId="2D4AE9FE" w14:textId="38B4AA05" w:rsidR="002B571C" w:rsidRDefault="002B571C">
      <w:pPr>
        <w:tabs>
          <w:tab w:val="left" w:pos="720"/>
          <w:tab w:val="left" w:pos="2880"/>
          <w:tab w:val="center" w:pos="4320"/>
          <w:tab w:val="left" w:pos="5760"/>
          <w:tab w:val="left" w:pos="6480"/>
          <w:tab w:val="left" w:pos="7200"/>
          <w:tab w:val="left" w:pos="7920"/>
          <w:tab w:val="left" w:pos="8640"/>
        </w:tabs>
        <w:spacing w:line="240" w:lineRule="atLeast"/>
      </w:pPr>
    </w:p>
    <w:p w14:paraId="1D43802F" w14:textId="471BBEC4" w:rsidR="00F23035" w:rsidRDefault="00687197" w:rsidP="00BD6DAE">
      <w:pPr>
        <w:tabs>
          <w:tab w:val="left" w:pos="720"/>
          <w:tab w:val="left" w:pos="2880"/>
          <w:tab w:val="center" w:pos="4320"/>
          <w:tab w:val="left" w:pos="5760"/>
          <w:tab w:val="left" w:pos="6480"/>
          <w:tab w:val="left" w:pos="7200"/>
          <w:tab w:val="left" w:pos="7920"/>
          <w:tab w:val="left" w:pos="8640"/>
        </w:tabs>
        <w:spacing w:line="240" w:lineRule="atLeast"/>
      </w:pPr>
      <w:r>
        <w:t>Sept 22</w:t>
      </w:r>
      <w:r w:rsidR="00E8312A">
        <w:tab/>
      </w:r>
      <w:r>
        <w:rPr>
          <w:i/>
        </w:rPr>
        <w:t>Sense and Sensibility,</w:t>
      </w:r>
      <w:r>
        <w:t xml:space="preserve"> first half</w:t>
      </w:r>
    </w:p>
    <w:p w14:paraId="732948B1" w14:textId="295692ED" w:rsidR="00D71171" w:rsidRDefault="00D71171" w:rsidP="00D71171">
      <w:pPr>
        <w:tabs>
          <w:tab w:val="left" w:pos="720"/>
          <w:tab w:val="left" w:pos="2880"/>
          <w:tab w:val="center" w:pos="4320"/>
          <w:tab w:val="left" w:pos="5760"/>
          <w:tab w:val="left" w:pos="6480"/>
          <w:tab w:val="left" w:pos="7200"/>
          <w:tab w:val="left" w:pos="7920"/>
          <w:tab w:val="left" w:pos="8640"/>
        </w:tabs>
        <w:spacing w:line="240" w:lineRule="atLeast"/>
      </w:pPr>
      <w:r>
        <w:rPr>
          <w:i/>
        </w:rPr>
        <w:tab/>
      </w:r>
      <w:r>
        <w:rPr>
          <w:i/>
        </w:rPr>
        <w:tab/>
      </w:r>
      <w:r w:rsidR="00687197">
        <w:t>*Sedgwick</w:t>
      </w:r>
    </w:p>
    <w:p w14:paraId="77868A57" w14:textId="77777777" w:rsidR="002D59EF" w:rsidRDefault="002D59EF" w:rsidP="00BD6DAE">
      <w:pPr>
        <w:tabs>
          <w:tab w:val="left" w:pos="720"/>
          <w:tab w:val="left" w:pos="2880"/>
          <w:tab w:val="center" w:pos="4320"/>
          <w:tab w:val="left" w:pos="5760"/>
          <w:tab w:val="left" w:pos="6480"/>
          <w:tab w:val="left" w:pos="7200"/>
          <w:tab w:val="left" w:pos="7920"/>
          <w:tab w:val="left" w:pos="8640"/>
        </w:tabs>
        <w:spacing w:line="240" w:lineRule="atLeast"/>
      </w:pPr>
    </w:p>
    <w:p w14:paraId="386677F9" w14:textId="77777777" w:rsidR="00687197" w:rsidRDefault="00687197" w:rsidP="002D59EF">
      <w:pPr>
        <w:tabs>
          <w:tab w:val="left" w:pos="720"/>
          <w:tab w:val="left" w:pos="2880"/>
          <w:tab w:val="center" w:pos="4320"/>
          <w:tab w:val="left" w:pos="5760"/>
          <w:tab w:val="left" w:pos="6480"/>
          <w:tab w:val="left" w:pos="7200"/>
          <w:tab w:val="left" w:pos="7920"/>
          <w:tab w:val="left" w:pos="8640"/>
        </w:tabs>
        <w:spacing w:line="240" w:lineRule="atLeast"/>
      </w:pPr>
      <w:r>
        <w:t>Sept 29</w:t>
      </w:r>
      <w:r w:rsidR="00E65335">
        <w:tab/>
      </w:r>
      <w:r>
        <w:rPr>
          <w:i/>
        </w:rPr>
        <w:t>Sense and Sensibility</w:t>
      </w:r>
      <w:r>
        <w:t xml:space="preserve"> to end</w:t>
      </w:r>
    </w:p>
    <w:p w14:paraId="1118D004" w14:textId="7FF0EF48" w:rsidR="00687197" w:rsidRDefault="00687197" w:rsidP="002D59EF">
      <w:pPr>
        <w:tabs>
          <w:tab w:val="left" w:pos="720"/>
          <w:tab w:val="left" w:pos="2880"/>
          <w:tab w:val="center" w:pos="4320"/>
          <w:tab w:val="left" w:pos="5760"/>
          <w:tab w:val="left" w:pos="6480"/>
          <w:tab w:val="left" w:pos="7200"/>
          <w:tab w:val="left" w:pos="7920"/>
          <w:tab w:val="left" w:pos="8640"/>
        </w:tabs>
        <w:spacing w:line="240" w:lineRule="atLeast"/>
      </w:pPr>
      <w:r>
        <w:tab/>
      </w:r>
      <w:r>
        <w:tab/>
        <w:t>excerpts from Ang Lee film</w:t>
      </w:r>
    </w:p>
    <w:p w14:paraId="742ACDFB" w14:textId="17FC3F71" w:rsidR="002D59EF" w:rsidRPr="00CB7247" w:rsidRDefault="00687197" w:rsidP="002D59EF">
      <w:pPr>
        <w:tabs>
          <w:tab w:val="left" w:pos="720"/>
          <w:tab w:val="left" w:pos="2880"/>
          <w:tab w:val="center" w:pos="4320"/>
          <w:tab w:val="left" w:pos="5760"/>
          <w:tab w:val="left" w:pos="6480"/>
          <w:tab w:val="left" w:pos="7200"/>
          <w:tab w:val="left" w:pos="7920"/>
          <w:tab w:val="left" w:pos="8640"/>
        </w:tabs>
        <w:spacing w:line="240" w:lineRule="atLeast"/>
        <w:rPr>
          <w:b/>
        </w:rPr>
      </w:pPr>
      <w:r>
        <w:tab/>
      </w:r>
      <w:r>
        <w:tab/>
        <w:t>* Gay</w:t>
      </w:r>
      <w:r w:rsidR="002D59EF">
        <w:tab/>
      </w:r>
      <w:r w:rsidR="002D59EF">
        <w:tab/>
      </w:r>
    </w:p>
    <w:p w14:paraId="701A4F2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i/>
        </w:rPr>
      </w:pPr>
      <w:r>
        <w:tab/>
      </w:r>
      <w:r>
        <w:tab/>
      </w:r>
    </w:p>
    <w:p w14:paraId="4A60FD1B" w14:textId="7EAF34C5" w:rsidR="009264EB" w:rsidRDefault="00687197" w:rsidP="00D95F8C">
      <w:pPr>
        <w:tabs>
          <w:tab w:val="left" w:pos="720"/>
          <w:tab w:val="left" w:pos="2880"/>
          <w:tab w:val="center" w:pos="4320"/>
          <w:tab w:val="left" w:pos="5760"/>
          <w:tab w:val="left" w:pos="6480"/>
          <w:tab w:val="left" w:pos="7200"/>
          <w:tab w:val="left" w:pos="7920"/>
          <w:tab w:val="left" w:pos="8640"/>
        </w:tabs>
        <w:spacing w:line="240" w:lineRule="atLeast"/>
      </w:pPr>
      <w:r>
        <w:t>Oct 6</w:t>
      </w:r>
      <w:r>
        <w:tab/>
      </w:r>
      <w:r w:rsidR="002D59EF">
        <w:tab/>
      </w:r>
      <w:r w:rsidR="006C1428">
        <w:t>Library session</w:t>
      </w:r>
    </w:p>
    <w:p w14:paraId="2F986642" w14:textId="61CF7A5B" w:rsidR="00D95F8C" w:rsidRDefault="00D95F8C" w:rsidP="00687197">
      <w:pPr>
        <w:tabs>
          <w:tab w:val="left" w:pos="720"/>
          <w:tab w:val="left" w:pos="2880"/>
          <w:tab w:val="center" w:pos="4320"/>
          <w:tab w:val="left" w:pos="5760"/>
          <w:tab w:val="left" w:pos="6480"/>
          <w:tab w:val="left" w:pos="7200"/>
          <w:tab w:val="left" w:pos="7920"/>
          <w:tab w:val="left" w:pos="8640"/>
        </w:tabs>
        <w:spacing w:line="240" w:lineRule="atLeast"/>
      </w:pPr>
      <w:r>
        <w:tab/>
      </w:r>
      <w:r>
        <w:tab/>
      </w:r>
    </w:p>
    <w:p w14:paraId="3579070F" w14:textId="77777777" w:rsidR="00F23035" w:rsidRPr="00CB7247" w:rsidRDefault="00F23035" w:rsidP="00384E4C">
      <w:pPr>
        <w:tabs>
          <w:tab w:val="left" w:pos="720"/>
          <w:tab w:val="left" w:pos="2880"/>
          <w:tab w:val="center" w:pos="4320"/>
          <w:tab w:val="left" w:pos="5760"/>
          <w:tab w:val="left" w:pos="6480"/>
          <w:tab w:val="left" w:pos="7200"/>
          <w:tab w:val="left" w:pos="7920"/>
          <w:tab w:val="left" w:pos="8640"/>
        </w:tabs>
        <w:spacing w:line="240" w:lineRule="atLeast"/>
        <w:rPr>
          <w:b/>
        </w:rPr>
      </w:pPr>
    </w:p>
    <w:p w14:paraId="61271E03" w14:textId="69F7885E" w:rsidR="00687197" w:rsidRPr="00687197" w:rsidRDefault="00687197" w:rsidP="00687197">
      <w:pPr>
        <w:tabs>
          <w:tab w:val="left" w:pos="720"/>
          <w:tab w:val="left" w:pos="2880"/>
          <w:tab w:val="center" w:pos="4320"/>
          <w:tab w:val="left" w:pos="5760"/>
          <w:tab w:val="left" w:pos="6480"/>
          <w:tab w:val="left" w:pos="7200"/>
          <w:tab w:val="left" w:pos="7920"/>
          <w:tab w:val="left" w:pos="8640"/>
        </w:tabs>
        <w:spacing w:line="240" w:lineRule="atLeast"/>
      </w:pPr>
      <w:r>
        <w:t>Oct 13</w:t>
      </w:r>
      <w:r w:rsidR="002D59EF">
        <w:tab/>
      </w:r>
      <w:r w:rsidR="002D59EF">
        <w:tab/>
      </w:r>
      <w:r>
        <w:t>NO CLASS: COLUMBUS DAY</w:t>
      </w:r>
    </w:p>
    <w:p w14:paraId="3D63FC39" w14:textId="126A1403" w:rsidR="00E8312A" w:rsidRPr="00CB7247" w:rsidRDefault="00E8312A">
      <w:pPr>
        <w:tabs>
          <w:tab w:val="left" w:pos="720"/>
          <w:tab w:val="left" w:pos="2880"/>
          <w:tab w:val="center" w:pos="4320"/>
          <w:tab w:val="left" w:pos="5760"/>
          <w:tab w:val="left" w:pos="6480"/>
          <w:tab w:val="left" w:pos="7200"/>
          <w:tab w:val="left" w:pos="7920"/>
          <w:tab w:val="left" w:pos="8640"/>
        </w:tabs>
        <w:spacing w:line="240" w:lineRule="atLeast"/>
        <w:rPr>
          <w:b/>
        </w:rPr>
      </w:pPr>
    </w:p>
    <w:p w14:paraId="28461FAB" w14:textId="71E9F0E9" w:rsidR="008A7DB1" w:rsidRDefault="00687197" w:rsidP="00D95F8C">
      <w:pPr>
        <w:tabs>
          <w:tab w:val="left" w:pos="720"/>
          <w:tab w:val="left" w:pos="2880"/>
          <w:tab w:val="center" w:pos="4320"/>
          <w:tab w:val="left" w:pos="5760"/>
          <w:tab w:val="left" w:pos="6480"/>
          <w:tab w:val="left" w:pos="7200"/>
          <w:tab w:val="left" w:pos="7920"/>
          <w:tab w:val="left" w:pos="8640"/>
        </w:tabs>
        <w:spacing w:line="240" w:lineRule="atLeast"/>
      </w:pPr>
      <w:r>
        <w:t>Oct 20</w:t>
      </w:r>
      <w:r w:rsidR="002D59EF">
        <w:tab/>
      </w:r>
      <w:r w:rsidR="002D59EF">
        <w:tab/>
      </w:r>
      <w:r w:rsidR="005A1BA3">
        <w:rPr>
          <w:i/>
        </w:rPr>
        <w:t>Pride and Prejudice</w:t>
      </w:r>
    </w:p>
    <w:p w14:paraId="36CC0C63" w14:textId="6FF4F2DD" w:rsidR="00D95F8C" w:rsidRDefault="00D95F8C" w:rsidP="00D95F8C">
      <w:pPr>
        <w:tabs>
          <w:tab w:val="left" w:pos="720"/>
          <w:tab w:val="left" w:pos="2880"/>
          <w:tab w:val="center" w:pos="4320"/>
          <w:tab w:val="left" w:pos="5760"/>
          <w:tab w:val="left" w:pos="6480"/>
          <w:tab w:val="left" w:pos="7200"/>
          <w:tab w:val="left" w:pos="7920"/>
          <w:tab w:val="left" w:pos="8640"/>
        </w:tabs>
        <w:spacing w:line="240" w:lineRule="atLeast"/>
      </w:pPr>
      <w:r>
        <w:tab/>
      </w:r>
      <w:r>
        <w:tab/>
        <w:t>*Armstrong</w:t>
      </w:r>
      <w:r w:rsidR="00F64305">
        <w:t>, Ch 1 36-58; Ch 2 59-88</w:t>
      </w:r>
    </w:p>
    <w:p w14:paraId="2F3A9F31" w14:textId="77777777" w:rsidR="00BC4BA8" w:rsidRDefault="00BC4BA8">
      <w:pPr>
        <w:tabs>
          <w:tab w:val="left" w:pos="720"/>
          <w:tab w:val="left" w:pos="2880"/>
          <w:tab w:val="center" w:pos="4320"/>
          <w:tab w:val="left" w:pos="5760"/>
          <w:tab w:val="left" w:pos="6480"/>
          <w:tab w:val="left" w:pos="7200"/>
          <w:tab w:val="left" w:pos="7920"/>
          <w:tab w:val="left" w:pos="8640"/>
        </w:tabs>
        <w:spacing w:line="240" w:lineRule="atLeast"/>
      </w:pPr>
    </w:p>
    <w:p w14:paraId="6F2AD3CB" w14:textId="07125D28" w:rsidR="008A7DB1" w:rsidRPr="005A1BA3" w:rsidRDefault="00687197" w:rsidP="00384723">
      <w:pPr>
        <w:tabs>
          <w:tab w:val="left" w:pos="720"/>
          <w:tab w:val="left" w:pos="2880"/>
          <w:tab w:val="center" w:pos="4320"/>
          <w:tab w:val="left" w:pos="5760"/>
          <w:tab w:val="left" w:pos="6480"/>
          <w:tab w:val="left" w:pos="7200"/>
          <w:tab w:val="left" w:pos="7920"/>
          <w:tab w:val="left" w:pos="8640"/>
        </w:tabs>
        <w:spacing w:line="240" w:lineRule="atLeast"/>
      </w:pPr>
      <w:r>
        <w:t>Oct 27</w:t>
      </w:r>
      <w:r>
        <w:tab/>
      </w:r>
      <w:r w:rsidR="00BC4BA8">
        <w:tab/>
      </w:r>
      <w:r>
        <w:rPr>
          <w:i/>
        </w:rPr>
        <w:t>Mansfield Park</w:t>
      </w:r>
      <w:r>
        <w:t>, first half</w:t>
      </w:r>
    </w:p>
    <w:p w14:paraId="21158412" w14:textId="3C600C9D" w:rsidR="00ED0059" w:rsidRDefault="00687197">
      <w:pPr>
        <w:tabs>
          <w:tab w:val="left" w:pos="720"/>
          <w:tab w:val="left" w:pos="2880"/>
          <w:tab w:val="center" w:pos="4320"/>
          <w:tab w:val="left" w:pos="5760"/>
          <w:tab w:val="left" w:pos="6480"/>
          <w:tab w:val="left" w:pos="7200"/>
          <w:tab w:val="left" w:pos="7920"/>
          <w:tab w:val="left" w:pos="8640"/>
        </w:tabs>
        <w:spacing w:line="240" w:lineRule="atLeast"/>
      </w:pPr>
      <w:r>
        <w:tab/>
      </w:r>
      <w:r>
        <w:tab/>
        <w:t>*Cleere</w:t>
      </w:r>
    </w:p>
    <w:p w14:paraId="4BD0AEB6" w14:textId="77777777" w:rsidR="00687197" w:rsidRDefault="00687197">
      <w:pPr>
        <w:tabs>
          <w:tab w:val="left" w:pos="720"/>
          <w:tab w:val="left" w:pos="2880"/>
          <w:tab w:val="center" w:pos="4320"/>
          <w:tab w:val="left" w:pos="5760"/>
          <w:tab w:val="left" w:pos="6480"/>
          <w:tab w:val="left" w:pos="7200"/>
          <w:tab w:val="left" w:pos="7920"/>
          <w:tab w:val="left" w:pos="8640"/>
        </w:tabs>
        <w:spacing w:line="240" w:lineRule="atLeast"/>
      </w:pPr>
    </w:p>
    <w:p w14:paraId="42F9ABA5" w14:textId="594E0B6A" w:rsidR="00ED0059" w:rsidRDefault="00687197" w:rsidP="00ED0059">
      <w:pPr>
        <w:tabs>
          <w:tab w:val="left" w:pos="720"/>
          <w:tab w:val="left" w:pos="2880"/>
          <w:tab w:val="center" w:pos="4320"/>
          <w:tab w:val="left" w:pos="5760"/>
          <w:tab w:val="left" w:pos="6480"/>
          <w:tab w:val="left" w:pos="7200"/>
          <w:tab w:val="left" w:pos="7920"/>
          <w:tab w:val="left" w:pos="8640"/>
        </w:tabs>
        <w:spacing w:line="240" w:lineRule="atLeast"/>
      </w:pPr>
      <w:r>
        <w:t>Nov 3</w:t>
      </w:r>
      <w:r w:rsidR="00ED0059">
        <w:tab/>
      </w:r>
      <w:r w:rsidR="00ED0059">
        <w:tab/>
      </w:r>
      <w:r w:rsidR="00ED0059">
        <w:rPr>
          <w:i/>
        </w:rPr>
        <w:t>Mansfield Park</w:t>
      </w:r>
      <w:r>
        <w:t xml:space="preserve"> to end</w:t>
      </w:r>
    </w:p>
    <w:p w14:paraId="08F8E597" w14:textId="6E54C6F6" w:rsidR="00687197" w:rsidRPr="00FB3B7D" w:rsidRDefault="00687197" w:rsidP="00ED0059">
      <w:pPr>
        <w:tabs>
          <w:tab w:val="left" w:pos="720"/>
          <w:tab w:val="left" w:pos="2880"/>
          <w:tab w:val="center" w:pos="4320"/>
          <w:tab w:val="left" w:pos="5760"/>
          <w:tab w:val="left" w:pos="6480"/>
          <w:tab w:val="left" w:pos="7200"/>
          <w:tab w:val="left" w:pos="7920"/>
          <w:tab w:val="left" w:pos="8640"/>
        </w:tabs>
        <w:spacing w:line="240" w:lineRule="atLeast"/>
      </w:pPr>
      <w:r>
        <w:tab/>
      </w:r>
      <w:r>
        <w:tab/>
        <w:t>excerpts from Patricia Rozema film</w:t>
      </w:r>
    </w:p>
    <w:p w14:paraId="6EB99CED" w14:textId="7658F20D" w:rsidR="00687197" w:rsidRDefault="00687197" w:rsidP="00ED0059">
      <w:pPr>
        <w:tabs>
          <w:tab w:val="left" w:pos="720"/>
          <w:tab w:val="left" w:pos="2880"/>
          <w:tab w:val="center" w:pos="4320"/>
          <w:tab w:val="left" w:pos="5760"/>
          <w:tab w:val="left" w:pos="6480"/>
          <w:tab w:val="left" w:pos="7200"/>
          <w:tab w:val="left" w:pos="7920"/>
          <w:tab w:val="left" w:pos="8640"/>
        </w:tabs>
        <w:spacing w:line="240" w:lineRule="atLeast"/>
      </w:pPr>
      <w:r>
        <w:tab/>
      </w:r>
      <w:r>
        <w:tab/>
        <w:t>*</w:t>
      </w:r>
      <w:r w:rsidR="008A00A2">
        <w:t>Troost/Greenfield</w:t>
      </w:r>
    </w:p>
    <w:p w14:paraId="2218B5A8" w14:textId="77777777" w:rsidR="00687197" w:rsidRDefault="00687197" w:rsidP="00ED0059">
      <w:pPr>
        <w:tabs>
          <w:tab w:val="left" w:pos="720"/>
          <w:tab w:val="left" w:pos="2880"/>
          <w:tab w:val="center" w:pos="4320"/>
          <w:tab w:val="left" w:pos="5760"/>
          <w:tab w:val="left" w:pos="6480"/>
          <w:tab w:val="left" w:pos="7200"/>
          <w:tab w:val="left" w:pos="7920"/>
          <w:tab w:val="left" w:pos="8640"/>
        </w:tabs>
        <w:spacing w:line="240" w:lineRule="atLeast"/>
        <w:rPr>
          <w:b/>
        </w:rPr>
      </w:pPr>
    </w:p>
    <w:p w14:paraId="61B62310" w14:textId="72F7AC18" w:rsidR="00ED0059" w:rsidRDefault="00687197" w:rsidP="00ED0059">
      <w:pPr>
        <w:tabs>
          <w:tab w:val="left" w:pos="720"/>
          <w:tab w:val="left" w:pos="2880"/>
          <w:tab w:val="center" w:pos="4320"/>
          <w:tab w:val="left" w:pos="5760"/>
          <w:tab w:val="left" w:pos="6480"/>
          <w:tab w:val="left" w:pos="7200"/>
          <w:tab w:val="left" w:pos="7920"/>
          <w:tab w:val="left" w:pos="8640"/>
        </w:tabs>
        <w:spacing w:line="240" w:lineRule="atLeast"/>
      </w:pPr>
      <w:r>
        <w:t>Nov 10</w:t>
      </w:r>
      <w:r w:rsidR="00ED0059">
        <w:tab/>
      </w:r>
      <w:r w:rsidR="00ED0059">
        <w:tab/>
      </w:r>
      <w:r>
        <w:rPr>
          <w:i/>
        </w:rPr>
        <w:t>Emma,</w:t>
      </w:r>
      <w:r>
        <w:t xml:space="preserve"> first half</w:t>
      </w:r>
    </w:p>
    <w:p w14:paraId="5178669A" w14:textId="77A2832D" w:rsidR="00ED0059" w:rsidRDefault="00687197">
      <w:pPr>
        <w:tabs>
          <w:tab w:val="left" w:pos="720"/>
          <w:tab w:val="left" w:pos="2880"/>
          <w:tab w:val="center" w:pos="4320"/>
          <w:tab w:val="left" w:pos="5760"/>
          <w:tab w:val="left" w:pos="6480"/>
          <w:tab w:val="left" w:pos="7200"/>
          <w:tab w:val="left" w:pos="7920"/>
          <w:tab w:val="left" w:pos="8640"/>
        </w:tabs>
        <w:spacing w:line="240" w:lineRule="atLeast"/>
      </w:pPr>
      <w:r>
        <w:tab/>
      </w:r>
      <w:r>
        <w:tab/>
        <w:t>*Tanner</w:t>
      </w:r>
    </w:p>
    <w:p w14:paraId="60F72E5B" w14:textId="0A27EB67" w:rsidR="005D0AEB" w:rsidRPr="005D0AEB" w:rsidRDefault="005D0AEB">
      <w:pPr>
        <w:tabs>
          <w:tab w:val="left" w:pos="720"/>
          <w:tab w:val="left" w:pos="2880"/>
          <w:tab w:val="center" w:pos="4320"/>
          <w:tab w:val="left" w:pos="5760"/>
          <w:tab w:val="left" w:pos="6480"/>
          <w:tab w:val="left" w:pos="7200"/>
          <w:tab w:val="left" w:pos="7920"/>
          <w:tab w:val="left" w:pos="8640"/>
        </w:tabs>
        <w:spacing w:line="240" w:lineRule="atLeast"/>
      </w:pPr>
      <w:r>
        <w:tab/>
      </w:r>
      <w:r>
        <w:tab/>
      </w:r>
      <w:r>
        <w:rPr>
          <w:b/>
        </w:rPr>
        <w:t xml:space="preserve">first short paper due </w:t>
      </w:r>
    </w:p>
    <w:p w14:paraId="4D524B67" w14:textId="77777777" w:rsidR="00687197" w:rsidRDefault="00687197">
      <w:pPr>
        <w:tabs>
          <w:tab w:val="left" w:pos="720"/>
          <w:tab w:val="left" w:pos="2880"/>
          <w:tab w:val="center" w:pos="4320"/>
          <w:tab w:val="left" w:pos="5760"/>
          <w:tab w:val="left" w:pos="6480"/>
          <w:tab w:val="left" w:pos="7200"/>
          <w:tab w:val="left" w:pos="7920"/>
          <w:tab w:val="left" w:pos="8640"/>
        </w:tabs>
        <w:spacing w:line="240" w:lineRule="atLeast"/>
      </w:pPr>
    </w:p>
    <w:p w14:paraId="08AE7313" w14:textId="28A893A4" w:rsidR="000C34C8" w:rsidRDefault="00687197" w:rsidP="000C34C8">
      <w:pPr>
        <w:tabs>
          <w:tab w:val="left" w:pos="720"/>
          <w:tab w:val="left" w:pos="2880"/>
          <w:tab w:val="center" w:pos="4320"/>
          <w:tab w:val="left" w:pos="5760"/>
          <w:tab w:val="left" w:pos="6480"/>
          <w:tab w:val="left" w:pos="7200"/>
          <w:tab w:val="left" w:pos="7920"/>
          <w:tab w:val="left" w:pos="8640"/>
        </w:tabs>
        <w:spacing w:line="240" w:lineRule="atLeast"/>
      </w:pPr>
      <w:r>
        <w:t>Nov 17</w:t>
      </w:r>
      <w:r w:rsidR="00E8312A">
        <w:tab/>
      </w:r>
      <w:r w:rsidR="00E8312A">
        <w:tab/>
      </w:r>
      <w:r w:rsidR="00FB3B7D">
        <w:rPr>
          <w:i/>
        </w:rPr>
        <w:t>Emma</w:t>
      </w:r>
      <w:r w:rsidR="004B6AF2">
        <w:rPr>
          <w:i/>
        </w:rPr>
        <w:t xml:space="preserve"> </w:t>
      </w:r>
      <w:r w:rsidR="004B6AF2">
        <w:t>to end</w:t>
      </w:r>
    </w:p>
    <w:p w14:paraId="5DE137BC" w14:textId="2A4EA228" w:rsidR="004B6AF2" w:rsidRPr="004B6AF2" w:rsidRDefault="004B6AF2" w:rsidP="000C34C8">
      <w:pPr>
        <w:tabs>
          <w:tab w:val="left" w:pos="720"/>
          <w:tab w:val="left" w:pos="2880"/>
          <w:tab w:val="center" w:pos="4320"/>
          <w:tab w:val="left" w:pos="5760"/>
          <w:tab w:val="left" w:pos="6480"/>
          <w:tab w:val="left" w:pos="7200"/>
          <w:tab w:val="left" w:pos="7920"/>
          <w:tab w:val="left" w:pos="8640"/>
        </w:tabs>
        <w:spacing w:line="240" w:lineRule="atLeast"/>
      </w:pPr>
      <w:r>
        <w:tab/>
      </w:r>
      <w:r>
        <w:tab/>
        <w:t>excerpts from “Clueless”</w:t>
      </w:r>
    </w:p>
    <w:p w14:paraId="10A102C2" w14:textId="21DE3489" w:rsidR="004B6AF2" w:rsidRPr="00384723" w:rsidRDefault="006660E6" w:rsidP="000C34C8">
      <w:pPr>
        <w:tabs>
          <w:tab w:val="left" w:pos="720"/>
          <w:tab w:val="left" w:pos="2880"/>
          <w:tab w:val="center" w:pos="4320"/>
          <w:tab w:val="left" w:pos="5760"/>
          <w:tab w:val="left" w:pos="6480"/>
          <w:tab w:val="left" w:pos="7200"/>
          <w:tab w:val="left" w:pos="7920"/>
          <w:tab w:val="left" w:pos="8640"/>
        </w:tabs>
        <w:spacing w:line="240" w:lineRule="atLeast"/>
      </w:pPr>
      <w:r>
        <w:tab/>
      </w:r>
      <w:r>
        <w:tab/>
      </w:r>
      <w:r w:rsidR="002D59EF">
        <w:t>*</w:t>
      </w:r>
      <w:r w:rsidR="00436D3D">
        <w:t>Looser</w:t>
      </w:r>
    </w:p>
    <w:p w14:paraId="0AD7F82D" w14:textId="77777777" w:rsidR="008A7DB1" w:rsidRDefault="008A7DB1">
      <w:pPr>
        <w:tabs>
          <w:tab w:val="left" w:pos="720"/>
          <w:tab w:val="left" w:pos="2880"/>
          <w:tab w:val="center" w:pos="4320"/>
          <w:tab w:val="left" w:pos="5760"/>
          <w:tab w:val="left" w:pos="6480"/>
          <w:tab w:val="left" w:pos="7200"/>
          <w:tab w:val="left" w:pos="7920"/>
          <w:tab w:val="left" w:pos="8640"/>
        </w:tabs>
        <w:spacing w:line="240" w:lineRule="atLeast"/>
      </w:pPr>
    </w:p>
    <w:p w14:paraId="1093AD63" w14:textId="6C7B6673" w:rsidR="004B6AF2" w:rsidRDefault="00687197" w:rsidP="004B6AF2">
      <w:pPr>
        <w:tabs>
          <w:tab w:val="left" w:pos="720"/>
          <w:tab w:val="left" w:pos="2880"/>
          <w:tab w:val="center" w:pos="4320"/>
          <w:tab w:val="left" w:pos="5760"/>
          <w:tab w:val="left" w:pos="6480"/>
          <w:tab w:val="left" w:pos="7200"/>
          <w:tab w:val="left" w:pos="7920"/>
          <w:tab w:val="left" w:pos="8640"/>
        </w:tabs>
        <w:spacing w:line="240" w:lineRule="atLeast"/>
      </w:pPr>
      <w:r>
        <w:t>Nov 24</w:t>
      </w:r>
      <w:r>
        <w:tab/>
      </w:r>
      <w:r w:rsidR="006647F7">
        <w:tab/>
      </w:r>
      <w:r w:rsidR="004B6AF2">
        <w:rPr>
          <w:i/>
        </w:rPr>
        <w:t>Persuasion</w:t>
      </w:r>
    </w:p>
    <w:p w14:paraId="68A9ED89" w14:textId="5A0A8758" w:rsidR="005D0AEB" w:rsidRDefault="004B6AF2" w:rsidP="004B6AF2">
      <w:pPr>
        <w:tabs>
          <w:tab w:val="left" w:pos="720"/>
          <w:tab w:val="left" w:pos="2880"/>
          <w:tab w:val="center" w:pos="4320"/>
          <w:tab w:val="left" w:pos="5760"/>
          <w:tab w:val="left" w:pos="6480"/>
          <w:tab w:val="left" w:pos="7200"/>
          <w:tab w:val="left" w:pos="7920"/>
          <w:tab w:val="left" w:pos="8640"/>
        </w:tabs>
        <w:spacing w:line="240" w:lineRule="atLeast"/>
      </w:pPr>
      <w:r>
        <w:tab/>
      </w:r>
      <w:r>
        <w:tab/>
        <w:t>*Wiltshire</w:t>
      </w:r>
    </w:p>
    <w:p w14:paraId="185AE9C2" w14:textId="77777777" w:rsidR="005D0AEB" w:rsidRDefault="005D0AEB" w:rsidP="004B6AF2">
      <w:pPr>
        <w:tabs>
          <w:tab w:val="left" w:pos="720"/>
          <w:tab w:val="left" w:pos="2880"/>
          <w:tab w:val="center" w:pos="4320"/>
          <w:tab w:val="left" w:pos="5760"/>
          <w:tab w:val="left" w:pos="6480"/>
          <w:tab w:val="left" w:pos="7200"/>
          <w:tab w:val="left" w:pos="7920"/>
          <w:tab w:val="left" w:pos="8640"/>
        </w:tabs>
        <w:spacing w:line="240" w:lineRule="atLeast"/>
      </w:pPr>
    </w:p>
    <w:p w14:paraId="72C674FD" w14:textId="397C17CD" w:rsidR="005D0AEB" w:rsidRPr="00BD40D0" w:rsidRDefault="005D0AEB" w:rsidP="004B6AF2">
      <w:pPr>
        <w:tabs>
          <w:tab w:val="left" w:pos="720"/>
          <w:tab w:val="left" w:pos="2880"/>
          <w:tab w:val="center" w:pos="4320"/>
          <w:tab w:val="left" w:pos="5760"/>
          <w:tab w:val="left" w:pos="6480"/>
          <w:tab w:val="left" w:pos="7200"/>
          <w:tab w:val="left" w:pos="7920"/>
          <w:tab w:val="left" w:pos="8640"/>
        </w:tabs>
        <w:spacing w:line="240" w:lineRule="atLeast"/>
      </w:pPr>
      <w:r>
        <w:t xml:space="preserve">Nov 26-30 </w:t>
      </w:r>
      <w:r>
        <w:tab/>
        <w:t>NO CLASS: THANKSGIVING BREAK</w:t>
      </w:r>
    </w:p>
    <w:p w14:paraId="2A0E995F" w14:textId="77777777" w:rsidR="008A7DB1" w:rsidRPr="008A7DB1" w:rsidRDefault="008A7DB1" w:rsidP="008A7DB1">
      <w:pPr>
        <w:tabs>
          <w:tab w:val="left" w:pos="720"/>
          <w:tab w:val="left" w:pos="2880"/>
          <w:tab w:val="center" w:pos="4320"/>
          <w:tab w:val="left" w:pos="5760"/>
          <w:tab w:val="left" w:pos="6480"/>
          <w:tab w:val="left" w:pos="7200"/>
          <w:tab w:val="left" w:pos="7920"/>
          <w:tab w:val="left" w:pos="8640"/>
        </w:tabs>
        <w:spacing w:line="240" w:lineRule="atLeast"/>
      </w:pPr>
    </w:p>
    <w:p w14:paraId="5588EA22" w14:textId="09C2EF2B" w:rsidR="007F2A36" w:rsidRPr="004B6AF2" w:rsidRDefault="00687197" w:rsidP="007F2A36">
      <w:pPr>
        <w:tabs>
          <w:tab w:val="left" w:pos="720"/>
          <w:tab w:val="left" w:pos="2880"/>
          <w:tab w:val="center" w:pos="4320"/>
          <w:tab w:val="left" w:pos="5760"/>
          <w:tab w:val="left" w:pos="6480"/>
          <w:tab w:val="left" w:pos="7200"/>
          <w:tab w:val="left" w:pos="7920"/>
          <w:tab w:val="left" w:pos="8640"/>
        </w:tabs>
        <w:spacing w:line="240" w:lineRule="atLeast"/>
      </w:pPr>
      <w:r>
        <w:t>Dec 1</w:t>
      </w:r>
      <w:r w:rsidR="00E8312A">
        <w:tab/>
      </w:r>
      <w:r w:rsidR="00E8312A">
        <w:tab/>
      </w:r>
      <w:r w:rsidR="004B6AF2">
        <w:t>*“Sanditon”</w:t>
      </w:r>
    </w:p>
    <w:p w14:paraId="63D35813" w14:textId="231605B8" w:rsidR="000F3998" w:rsidRDefault="000F3998" w:rsidP="007F2A36">
      <w:pPr>
        <w:tabs>
          <w:tab w:val="left" w:pos="720"/>
          <w:tab w:val="left" w:pos="2880"/>
          <w:tab w:val="center" w:pos="4320"/>
          <w:tab w:val="left" w:pos="5760"/>
          <w:tab w:val="left" w:pos="6480"/>
          <w:tab w:val="left" w:pos="7200"/>
          <w:tab w:val="left" w:pos="7920"/>
          <w:tab w:val="left" w:pos="8640"/>
        </w:tabs>
        <w:spacing w:line="240" w:lineRule="atLeast"/>
      </w:pPr>
      <w:r>
        <w:tab/>
      </w:r>
      <w:r>
        <w:tab/>
      </w:r>
      <w:r w:rsidR="004B6AF2">
        <w:t>*</w:t>
      </w:r>
      <w:r w:rsidR="00FB3B7D">
        <w:t xml:space="preserve">Miller, </w:t>
      </w:r>
      <w:r w:rsidR="00717730">
        <w:t xml:space="preserve"> Ch 3</w:t>
      </w:r>
      <w:r w:rsidR="00196B55">
        <w:t xml:space="preserve"> </w:t>
      </w:r>
      <w:bookmarkStart w:id="0" w:name="_GoBack"/>
      <w:bookmarkEnd w:id="0"/>
    </w:p>
    <w:p w14:paraId="3C852C1D" w14:textId="77777777" w:rsidR="00B4160B" w:rsidRDefault="00B4160B" w:rsidP="007F2A36">
      <w:pPr>
        <w:tabs>
          <w:tab w:val="left" w:pos="720"/>
          <w:tab w:val="left" w:pos="2880"/>
          <w:tab w:val="center" w:pos="4320"/>
          <w:tab w:val="left" w:pos="5760"/>
          <w:tab w:val="left" w:pos="6480"/>
          <w:tab w:val="left" w:pos="7200"/>
          <w:tab w:val="left" w:pos="7920"/>
          <w:tab w:val="left" w:pos="8640"/>
        </w:tabs>
        <w:spacing w:line="240" w:lineRule="atLeast"/>
      </w:pPr>
    </w:p>
    <w:p w14:paraId="56EBB8C7" w14:textId="2F5F791B" w:rsidR="000F3998" w:rsidRPr="004B6AF2" w:rsidRDefault="00687197" w:rsidP="004B6AF2">
      <w:pPr>
        <w:tabs>
          <w:tab w:val="left" w:pos="720"/>
          <w:tab w:val="left" w:pos="2880"/>
          <w:tab w:val="center" w:pos="4320"/>
          <w:tab w:val="left" w:pos="5760"/>
          <w:tab w:val="left" w:pos="6480"/>
          <w:tab w:val="left" w:pos="7200"/>
          <w:tab w:val="left" w:pos="7920"/>
          <w:tab w:val="left" w:pos="8640"/>
        </w:tabs>
        <w:spacing w:line="240" w:lineRule="atLeast"/>
      </w:pPr>
      <w:r>
        <w:t>Dec 8</w:t>
      </w:r>
      <w:r w:rsidR="00B4160B">
        <w:tab/>
      </w:r>
      <w:r w:rsidR="00B4160B">
        <w:tab/>
      </w:r>
      <w:r w:rsidR="004B6AF2">
        <w:t>work on final paper</w:t>
      </w:r>
    </w:p>
    <w:p w14:paraId="3C4ADDDD" w14:textId="77777777" w:rsidR="00FC3199" w:rsidRDefault="00FC3199" w:rsidP="007F2A36">
      <w:pPr>
        <w:tabs>
          <w:tab w:val="left" w:pos="720"/>
          <w:tab w:val="left" w:pos="2880"/>
          <w:tab w:val="center" w:pos="4320"/>
          <w:tab w:val="left" w:pos="5760"/>
          <w:tab w:val="left" w:pos="6480"/>
          <w:tab w:val="left" w:pos="7200"/>
          <w:tab w:val="left" w:pos="7920"/>
          <w:tab w:val="left" w:pos="8640"/>
        </w:tabs>
        <w:spacing w:line="240" w:lineRule="atLeast"/>
      </w:pPr>
    </w:p>
    <w:p w14:paraId="437E7649" w14:textId="1BAE19B5" w:rsidR="00B3231A" w:rsidRDefault="00687197" w:rsidP="00E65335">
      <w:pPr>
        <w:tabs>
          <w:tab w:val="left" w:pos="720"/>
          <w:tab w:val="left" w:pos="2880"/>
          <w:tab w:val="center" w:pos="4320"/>
          <w:tab w:val="left" w:pos="5760"/>
          <w:tab w:val="left" w:pos="6480"/>
          <w:tab w:val="left" w:pos="7200"/>
          <w:tab w:val="left" w:pos="7920"/>
          <w:tab w:val="left" w:pos="8640"/>
        </w:tabs>
        <w:spacing w:line="240" w:lineRule="atLeast"/>
      </w:pPr>
      <w:r>
        <w:t>Dec 15</w:t>
      </w:r>
      <w:r>
        <w:tab/>
      </w:r>
      <w:r w:rsidR="00E65335">
        <w:tab/>
        <w:t>final discussion</w:t>
      </w:r>
    </w:p>
    <w:p w14:paraId="3C3DEA2A" w14:textId="5E4F182C" w:rsidR="00AE7403" w:rsidRPr="00B3231A" w:rsidRDefault="00B3231A" w:rsidP="008A7DB1">
      <w:pPr>
        <w:tabs>
          <w:tab w:val="left" w:pos="720"/>
          <w:tab w:val="left" w:pos="2880"/>
          <w:tab w:val="center" w:pos="4320"/>
          <w:tab w:val="left" w:pos="5760"/>
          <w:tab w:val="left" w:pos="6480"/>
          <w:tab w:val="left" w:pos="7200"/>
          <w:tab w:val="left" w:pos="7920"/>
          <w:tab w:val="left" w:pos="8640"/>
        </w:tabs>
        <w:spacing w:line="240" w:lineRule="atLeast"/>
        <w:rPr>
          <w:b/>
          <w:i/>
        </w:rPr>
      </w:pPr>
      <w:r w:rsidRPr="00B3231A">
        <w:rPr>
          <w:b/>
        </w:rPr>
        <w:tab/>
      </w:r>
      <w:r w:rsidRPr="00B3231A">
        <w:rPr>
          <w:b/>
        </w:rPr>
        <w:tab/>
      </w:r>
      <w:r w:rsidR="00D94D94" w:rsidRPr="00B3231A">
        <w:rPr>
          <w:b/>
        </w:rPr>
        <w:t>final paper due</w:t>
      </w:r>
    </w:p>
    <w:p w14:paraId="007E30B0" w14:textId="1B5F3CEF"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lastRenderedPageBreak/>
        <w:tab/>
      </w:r>
      <w:r>
        <w:rPr>
          <w:b/>
        </w:rPr>
        <w:tab/>
      </w:r>
    </w:p>
    <w:p w14:paraId="7FB24518" w14:textId="77777777" w:rsidR="005C4183" w:rsidRDefault="005C4183" w:rsidP="005C4183">
      <w:pPr>
        <w:tabs>
          <w:tab w:val="left" w:pos="720"/>
          <w:tab w:val="left" w:pos="2880"/>
          <w:tab w:val="center" w:pos="4320"/>
        </w:tabs>
        <w:rPr>
          <w:color w:val="000000"/>
        </w:rPr>
      </w:pPr>
    </w:p>
    <w:p w14:paraId="32FD9085" w14:textId="77777777" w:rsidR="009C4D78" w:rsidRDefault="005C4183" w:rsidP="005C4183">
      <w:pPr>
        <w:tabs>
          <w:tab w:val="left" w:pos="720"/>
          <w:tab w:val="left" w:pos="2880"/>
          <w:tab w:val="center" w:pos="4320"/>
        </w:tabs>
        <w:rPr>
          <w:color w:val="000000"/>
        </w:rPr>
      </w:pPr>
      <w:r w:rsidRPr="009C4D78">
        <w:rPr>
          <w:color w:val="000000"/>
          <w:u w:val="single"/>
        </w:rPr>
        <w:t>Learning goals:</w:t>
      </w:r>
      <w:r>
        <w:rPr>
          <w:color w:val="000000"/>
        </w:rPr>
        <w:t xml:space="preserve"> </w:t>
      </w:r>
    </w:p>
    <w:p w14:paraId="7511B14C" w14:textId="449E153C" w:rsidR="005C4183" w:rsidRDefault="005C4183" w:rsidP="005C4183">
      <w:pPr>
        <w:tabs>
          <w:tab w:val="left" w:pos="720"/>
          <w:tab w:val="left" w:pos="2880"/>
          <w:tab w:val="center" w:pos="4320"/>
        </w:tabs>
        <w:rPr>
          <w:color w:val="000000"/>
        </w:rPr>
      </w:pPr>
      <w:r>
        <w:rPr>
          <w:color w:val="000000"/>
        </w:rPr>
        <w:t>In this course students should</w:t>
      </w:r>
    </w:p>
    <w:p w14:paraId="42CBB7B5" w14:textId="795FF20B" w:rsidR="005C4183" w:rsidRDefault="005C4183" w:rsidP="005C4183">
      <w:pPr>
        <w:tabs>
          <w:tab w:val="left" w:pos="720"/>
          <w:tab w:val="left" w:pos="2880"/>
          <w:tab w:val="center" w:pos="4320"/>
        </w:tabs>
        <w:rPr>
          <w:color w:val="000000"/>
        </w:rPr>
      </w:pPr>
      <w:r>
        <w:rPr>
          <w:color w:val="000000"/>
        </w:rPr>
        <w:t xml:space="preserve">1. </w:t>
      </w:r>
      <w:r w:rsidR="008346E2">
        <w:rPr>
          <w:color w:val="000000"/>
        </w:rPr>
        <w:t>Learn about Austen’s work in historical and theoretical contexts</w:t>
      </w:r>
    </w:p>
    <w:p w14:paraId="1C53616A" w14:textId="14909F12" w:rsidR="005C4183" w:rsidRDefault="005C4183" w:rsidP="005C4183">
      <w:pPr>
        <w:tabs>
          <w:tab w:val="left" w:pos="720"/>
          <w:tab w:val="left" w:pos="2880"/>
          <w:tab w:val="center" w:pos="4320"/>
        </w:tabs>
        <w:rPr>
          <w:color w:val="000000"/>
        </w:rPr>
      </w:pPr>
      <w:r>
        <w:rPr>
          <w:color w:val="000000"/>
        </w:rPr>
        <w:t xml:space="preserve">2. </w:t>
      </w:r>
      <w:r w:rsidR="008346E2">
        <w:rPr>
          <w:color w:val="000000"/>
        </w:rPr>
        <w:t>Become comfortable analyzing popular culture</w:t>
      </w:r>
    </w:p>
    <w:p w14:paraId="45CCDDFF" w14:textId="77777777" w:rsidR="005C4183" w:rsidRDefault="005C4183" w:rsidP="005C4183">
      <w:pPr>
        <w:tabs>
          <w:tab w:val="left" w:pos="720"/>
          <w:tab w:val="left" w:pos="2880"/>
          <w:tab w:val="center" w:pos="4320"/>
        </w:tabs>
        <w:rPr>
          <w:color w:val="000000"/>
        </w:rPr>
      </w:pPr>
      <w:r>
        <w:rPr>
          <w:color w:val="000000"/>
        </w:rPr>
        <w:t>3. Locate and critically engage with relevant research</w:t>
      </w:r>
    </w:p>
    <w:p w14:paraId="52884854" w14:textId="3D2D5336" w:rsidR="00E8312A" w:rsidRDefault="00E8312A" w:rsidP="008346E2">
      <w:pPr>
        <w:tabs>
          <w:tab w:val="left" w:pos="720"/>
          <w:tab w:val="left" w:pos="2880"/>
          <w:tab w:val="center" w:pos="4320"/>
        </w:tabs>
      </w:pPr>
    </w:p>
    <w:p w14:paraId="514B9DAC"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Pr>
          <w:u w:val="single"/>
        </w:rPr>
        <w:t>Requirements and grading:</w:t>
      </w:r>
    </w:p>
    <w:p w14:paraId="5CECC38C" w14:textId="59CF14CF" w:rsidR="00E8312A" w:rsidRDefault="00E8312A">
      <w:pPr>
        <w:tabs>
          <w:tab w:val="left" w:pos="720"/>
          <w:tab w:val="left" w:pos="2880"/>
          <w:tab w:val="left" w:pos="3240"/>
          <w:tab w:val="center" w:pos="4320"/>
          <w:tab w:val="left" w:pos="5040"/>
        </w:tabs>
      </w:pPr>
      <w:r>
        <w:t>On</w:t>
      </w:r>
      <w:r w:rsidR="008346E2">
        <w:t>e presentation (about 20 min.)</w:t>
      </w:r>
      <w:r w:rsidR="008346E2">
        <w:tab/>
      </w:r>
      <w:r w:rsidR="008346E2">
        <w:tab/>
      </w:r>
      <w:r w:rsidR="008346E2">
        <w:tab/>
      </w:r>
      <w:r>
        <w:t>30%</w:t>
      </w:r>
    </w:p>
    <w:p w14:paraId="0216B990" w14:textId="71B57825" w:rsidR="00E8312A" w:rsidRDefault="008346E2">
      <w:pPr>
        <w:tabs>
          <w:tab w:val="left" w:pos="720"/>
          <w:tab w:val="left" w:pos="2880"/>
          <w:tab w:val="left" w:pos="3240"/>
          <w:tab w:val="center" w:pos="4320"/>
          <w:tab w:val="left" w:pos="5040"/>
        </w:tabs>
      </w:pPr>
      <w:r>
        <w:t>Two long papers (about 1</w:t>
      </w:r>
      <w:r w:rsidR="008A2347">
        <w:t>0 pp.</w:t>
      </w:r>
      <w:r>
        <w:t>each)</w:t>
      </w:r>
      <w:r>
        <w:tab/>
      </w:r>
      <w:r>
        <w:tab/>
        <w:t>25</w:t>
      </w:r>
      <w:r w:rsidR="00E8312A">
        <w:t>%</w:t>
      </w:r>
      <w:r>
        <w:t xml:space="preserve"> each</w:t>
      </w:r>
    </w:p>
    <w:p w14:paraId="3CD98BC6" w14:textId="785E1C4B" w:rsidR="00E8312A" w:rsidRDefault="00E8312A">
      <w:pPr>
        <w:tabs>
          <w:tab w:val="left" w:pos="720"/>
          <w:tab w:val="left" w:pos="2880"/>
          <w:tab w:val="left" w:pos="3240"/>
          <w:tab w:val="center" w:pos="4320"/>
          <w:tab w:val="left" w:pos="5040"/>
        </w:tabs>
      </w:pPr>
      <w:r>
        <w:t>Effort grade</w:t>
      </w:r>
      <w:r>
        <w:tab/>
      </w:r>
      <w:r>
        <w:tab/>
      </w:r>
      <w:r>
        <w:tab/>
      </w:r>
      <w:r w:rsidR="008346E2">
        <w:tab/>
      </w:r>
      <w:r>
        <w:t>20%</w:t>
      </w:r>
    </w:p>
    <w:p w14:paraId="00D40932" w14:textId="77777777" w:rsidR="00E8312A" w:rsidRDefault="00E8312A">
      <w:pPr>
        <w:tabs>
          <w:tab w:val="left" w:pos="720"/>
          <w:tab w:val="left" w:pos="2880"/>
          <w:tab w:val="left" w:pos="3240"/>
          <w:tab w:val="center" w:pos="4320"/>
          <w:tab w:val="left" w:pos="5040"/>
        </w:tabs>
      </w:pPr>
    </w:p>
    <w:p w14:paraId="61717A9C" w14:textId="51487200" w:rsidR="00E8312A" w:rsidRDefault="00753D42">
      <w:pPr>
        <w:tabs>
          <w:tab w:val="left" w:pos="720"/>
          <w:tab w:val="left" w:pos="2880"/>
          <w:tab w:val="left" w:pos="3240"/>
          <w:tab w:val="center" w:pos="4320"/>
        </w:tabs>
        <w:rPr>
          <w:u w:val="single"/>
        </w:rPr>
      </w:pPr>
      <w:r>
        <w:rPr>
          <w:u w:val="single"/>
        </w:rPr>
        <w:t>Presentation</w:t>
      </w:r>
      <w:r w:rsidR="00E8312A">
        <w:rPr>
          <w:u w:val="single"/>
        </w:rPr>
        <w:t>:</w:t>
      </w:r>
    </w:p>
    <w:p w14:paraId="2971BF4F" w14:textId="0AD0E009" w:rsidR="00E8312A" w:rsidRDefault="008346E2" w:rsidP="008346E2">
      <w:pPr>
        <w:tabs>
          <w:tab w:val="left" w:pos="720"/>
          <w:tab w:val="left" w:pos="2880"/>
          <w:tab w:val="left" w:pos="3240"/>
          <w:tab w:val="center" w:pos="4320"/>
        </w:tabs>
      </w:pPr>
      <w:r>
        <w:t xml:space="preserve">Each week one of you will post a presentation on the blog. </w:t>
      </w:r>
    </w:p>
    <w:p w14:paraId="0A2F7F2E" w14:textId="77777777" w:rsidR="008346E2" w:rsidRDefault="008346E2" w:rsidP="008346E2">
      <w:pPr>
        <w:tabs>
          <w:tab w:val="left" w:pos="720"/>
          <w:tab w:val="left" w:pos="2880"/>
          <w:tab w:val="left" w:pos="3240"/>
          <w:tab w:val="center" w:pos="4320"/>
        </w:tabs>
      </w:pPr>
    </w:p>
    <w:p w14:paraId="0BC513C4" w14:textId="1597056A" w:rsidR="00E8312A" w:rsidRDefault="00E8312A">
      <w:pPr>
        <w:tabs>
          <w:tab w:val="left" w:pos="720"/>
          <w:tab w:val="left" w:pos="2880"/>
          <w:tab w:val="left" w:pos="3240"/>
          <w:tab w:val="center" w:pos="4320"/>
        </w:tabs>
      </w:pPr>
      <w:r>
        <w:t xml:space="preserve">In the presentation, you should analyze the critical article or theoretical reading for that day. </w:t>
      </w:r>
      <w:r>
        <w:rPr>
          <w:i/>
        </w:rPr>
        <w:t>Do not summarize it.</w:t>
      </w:r>
      <w:r>
        <w:t xml:space="preserve"> Instead, briefly explain what the critic is arguing, isolate areas where you think the critic is wrong (or especially insightful), and suggest alternative ways of explicating the text. You must find one thing you admire about the article before you launch into your devastating critique.</w:t>
      </w:r>
    </w:p>
    <w:p w14:paraId="0F32336B" w14:textId="77777777" w:rsidR="00E02DFC" w:rsidRDefault="00E02DFC">
      <w:pPr>
        <w:tabs>
          <w:tab w:val="left" w:pos="720"/>
          <w:tab w:val="left" w:pos="2880"/>
          <w:tab w:val="left" w:pos="3240"/>
          <w:tab w:val="center" w:pos="4320"/>
        </w:tabs>
      </w:pPr>
    </w:p>
    <w:p w14:paraId="2294066B" w14:textId="2C007519" w:rsidR="00E8312A" w:rsidRDefault="008346E2">
      <w:pPr>
        <w:tabs>
          <w:tab w:val="left" w:pos="720"/>
          <w:tab w:val="left" w:pos="2880"/>
          <w:tab w:val="left" w:pos="3240"/>
          <w:tab w:val="center" w:pos="4320"/>
        </w:tabs>
      </w:pPr>
      <w:r>
        <w:t>It should be the equivalent of about 5 pages (if you put it into a Word document). Post it the day that the class meets.</w:t>
      </w:r>
    </w:p>
    <w:p w14:paraId="43BBE468" w14:textId="77777777" w:rsidR="008346E2" w:rsidRDefault="008346E2">
      <w:pPr>
        <w:tabs>
          <w:tab w:val="left" w:pos="720"/>
          <w:tab w:val="left" w:pos="2880"/>
          <w:tab w:val="left" w:pos="3240"/>
          <w:tab w:val="center" w:pos="4320"/>
        </w:tabs>
      </w:pPr>
    </w:p>
    <w:p w14:paraId="41384E78" w14:textId="2BFB7CE5" w:rsidR="00E8312A" w:rsidRDefault="00753D42">
      <w:pPr>
        <w:tabs>
          <w:tab w:val="left" w:pos="720"/>
          <w:tab w:val="left" w:pos="2880"/>
          <w:tab w:val="left" w:pos="3240"/>
          <w:tab w:val="center" w:pos="4320"/>
        </w:tabs>
      </w:pPr>
      <w:r>
        <w:rPr>
          <w:u w:val="single"/>
        </w:rPr>
        <w:t>Essay</w:t>
      </w:r>
      <w:r w:rsidR="008346E2">
        <w:rPr>
          <w:u w:val="single"/>
        </w:rPr>
        <w:t>s</w:t>
      </w:r>
      <w:r w:rsidR="00E8312A">
        <w:rPr>
          <w:u w:val="single"/>
        </w:rPr>
        <w:t>:</w:t>
      </w:r>
    </w:p>
    <w:p w14:paraId="4C8EA5E9" w14:textId="1B086467" w:rsidR="00D94D94" w:rsidRDefault="008346E2">
      <w:pPr>
        <w:tabs>
          <w:tab w:val="left" w:pos="720"/>
          <w:tab w:val="left" w:pos="2880"/>
          <w:tab w:val="left" w:pos="3240"/>
          <w:tab w:val="center" w:pos="4320"/>
          <w:tab w:val="left" w:pos="5760"/>
        </w:tabs>
      </w:pPr>
      <w:r>
        <w:t xml:space="preserve">I am trying a new technique in this class. You will do two 10-page papers, although they may be cumulative (ie, you can do them as Part I and Part II of the same larger paper). Each paper needs at least 3 sources, with at least one article found by using the MLA Index. Other sources may include articles from other databases I have approved, like JSTOR or Project Muse, or academic books. Websites may be used </w:t>
      </w:r>
      <w:r>
        <w:rPr>
          <w:i/>
        </w:rPr>
        <w:t>only if</w:t>
      </w:r>
      <w:r>
        <w:t xml:space="preserve"> they are approved academic sites. </w:t>
      </w:r>
    </w:p>
    <w:p w14:paraId="60220FBC" w14:textId="77777777" w:rsidR="008E28EA" w:rsidRDefault="008E28EA">
      <w:pPr>
        <w:tabs>
          <w:tab w:val="left" w:pos="720"/>
          <w:tab w:val="left" w:pos="2880"/>
          <w:tab w:val="left" w:pos="3240"/>
          <w:tab w:val="center" w:pos="4320"/>
          <w:tab w:val="left" w:pos="5760"/>
        </w:tabs>
      </w:pPr>
    </w:p>
    <w:p w14:paraId="15C27A0A" w14:textId="66654EAA" w:rsidR="008E28EA" w:rsidRPr="008346E2" w:rsidRDefault="008E28EA">
      <w:pPr>
        <w:tabs>
          <w:tab w:val="left" w:pos="720"/>
          <w:tab w:val="left" w:pos="2880"/>
          <w:tab w:val="left" w:pos="3240"/>
          <w:tab w:val="center" w:pos="4320"/>
          <w:tab w:val="left" w:pos="5760"/>
        </w:tabs>
      </w:pPr>
      <w:r>
        <w:t>For Essay 1, you will have the library session to help you. For Essay 2, I have set aside one class day to help – we will workshop and conference our drafts.</w:t>
      </w:r>
    </w:p>
    <w:p w14:paraId="01E25131" w14:textId="40FDA4A9" w:rsidR="00B3231A" w:rsidRDefault="00B3231A">
      <w:r>
        <w:br w:type="page"/>
      </w:r>
    </w:p>
    <w:p w14:paraId="6251647E" w14:textId="77777777" w:rsidR="00E8312A" w:rsidRDefault="00E8312A">
      <w:pPr>
        <w:tabs>
          <w:tab w:val="left" w:pos="720"/>
          <w:tab w:val="left" w:pos="2880"/>
          <w:tab w:val="left" w:pos="3240"/>
          <w:tab w:val="center" w:pos="4320"/>
          <w:tab w:val="left" w:pos="5760"/>
        </w:tabs>
      </w:pPr>
      <w:r>
        <w:rPr>
          <w:u w:val="single"/>
        </w:rPr>
        <w:lastRenderedPageBreak/>
        <w:t>Blogging:</w:t>
      </w:r>
    </w:p>
    <w:p w14:paraId="113A0A4D" w14:textId="77777777" w:rsidR="008346E2" w:rsidRDefault="00E8312A">
      <w:pPr>
        <w:tabs>
          <w:tab w:val="left" w:pos="720"/>
          <w:tab w:val="left" w:pos="2880"/>
          <w:tab w:val="left" w:pos="3240"/>
          <w:tab w:val="center" w:pos="4320"/>
          <w:tab w:val="left" w:pos="5760"/>
        </w:tabs>
      </w:pPr>
      <w:r>
        <w:t>I’ve set up a blog on Blackboard</w:t>
      </w:r>
      <w:r w:rsidR="00A339C8">
        <w:t xml:space="preserve">. </w:t>
      </w:r>
      <w:r w:rsidR="0011122A">
        <w:t xml:space="preserve">Please post at least 10 comments over the course of the semester (no more than 2 per week though; you can’t do all 10 on one day!). </w:t>
      </w:r>
    </w:p>
    <w:p w14:paraId="1C29ED55" w14:textId="77777777" w:rsidR="008346E2" w:rsidRDefault="008346E2">
      <w:pPr>
        <w:tabs>
          <w:tab w:val="left" w:pos="720"/>
          <w:tab w:val="left" w:pos="2880"/>
          <w:tab w:val="left" w:pos="3240"/>
          <w:tab w:val="center" w:pos="4320"/>
          <w:tab w:val="left" w:pos="5760"/>
        </w:tabs>
      </w:pPr>
    </w:p>
    <w:p w14:paraId="0F8290C7" w14:textId="0C79D1FE" w:rsidR="008346E2" w:rsidRDefault="008346E2">
      <w:pPr>
        <w:tabs>
          <w:tab w:val="left" w:pos="720"/>
          <w:tab w:val="left" w:pos="2880"/>
          <w:tab w:val="left" w:pos="3240"/>
          <w:tab w:val="center" w:pos="4320"/>
          <w:tab w:val="left" w:pos="5760"/>
        </w:tabs>
      </w:pPr>
      <w:r>
        <w:t xml:space="preserve">We meet on Mondays and that is the day that the presenter will be posting the presentation. You may post responses </w:t>
      </w:r>
      <w:r w:rsidR="00D95F8C">
        <w:t>after class, any time that week, up to the following Monday, at which point a new blog post will be opened for a new presentation.</w:t>
      </w:r>
    </w:p>
    <w:p w14:paraId="649751CC" w14:textId="77777777" w:rsidR="008346E2" w:rsidRDefault="008346E2">
      <w:pPr>
        <w:tabs>
          <w:tab w:val="left" w:pos="720"/>
          <w:tab w:val="left" w:pos="2880"/>
          <w:tab w:val="left" w:pos="3240"/>
          <w:tab w:val="center" w:pos="4320"/>
          <w:tab w:val="left" w:pos="5760"/>
        </w:tabs>
      </w:pPr>
    </w:p>
    <w:p w14:paraId="1BE4ADE5" w14:textId="3879B16D" w:rsidR="00701692" w:rsidRPr="007A3B9A" w:rsidRDefault="00701692" w:rsidP="00753D42">
      <w:pPr>
        <w:tabs>
          <w:tab w:val="left" w:pos="720"/>
          <w:tab w:val="left" w:pos="2880"/>
          <w:tab w:val="left" w:pos="3240"/>
          <w:tab w:val="center" w:pos="4320"/>
          <w:tab w:val="left" w:pos="5760"/>
        </w:tabs>
        <w:ind w:left="720" w:hanging="720"/>
        <w:rPr>
          <w:i/>
        </w:rPr>
      </w:pPr>
    </w:p>
    <w:sectPr w:rsidR="00701692" w:rsidRPr="007A3B9A">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C83A34" w:rsidRDefault="00C83A34">
      <w:r>
        <w:separator/>
      </w:r>
    </w:p>
  </w:endnote>
  <w:endnote w:type="continuationSeparator" w:id="0">
    <w:p w14:paraId="2A37D870" w14:textId="77777777" w:rsidR="00C83A34" w:rsidRDefault="00C8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9696" w14:textId="77777777" w:rsidR="00C83A34" w:rsidRDefault="00C83A34" w:rsidP="00C83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DB1D2" w14:textId="77777777" w:rsidR="00C83A34" w:rsidRDefault="00C83A34" w:rsidP="00C83A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B340" w14:textId="77777777" w:rsidR="00C83A34" w:rsidRDefault="00C83A34" w:rsidP="00C83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0DA">
      <w:rPr>
        <w:rStyle w:val="PageNumber"/>
      </w:rPr>
      <w:t>1</w:t>
    </w:r>
    <w:r>
      <w:rPr>
        <w:rStyle w:val="PageNumber"/>
      </w:rPr>
      <w:fldChar w:fldCharType="end"/>
    </w:r>
  </w:p>
  <w:p w14:paraId="1C5C44F8" w14:textId="749CD566" w:rsidR="00C83A34" w:rsidRDefault="00C83A34" w:rsidP="00C83A34">
    <w:pPr>
      <w:pStyle w:val="Footer"/>
      <w:ind w:right="360"/>
    </w:pPr>
    <w:r>
      <w:rPr>
        <w:rStyle w:val="PageNumber"/>
      </w:rPr>
      <w:tab/>
    </w:r>
    <w:r>
      <w:rPr>
        <w:rStyle w:val="PageNumber"/>
      </w:rPr>
      <w:tab/>
    </w:r>
  </w:p>
  <w:p w14:paraId="1ACEA727" w14:textId="77777777" w:rsidR="00C83A34" w:rsidRDefault="00C83A34">
    <w:pPr>
      <w:pStyle w:val="Footer"/>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C83A34" w:rsidRDefault="00C83A34">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C83A34" w:rsidRDefault="00C83A34">
      <w:r>
        <w:separator/>
      </w:r>
    </w:p>
  </w:footnote>
  <w:footnote w:type="continuationSeparator" w:id="0">
    <w:p w14:paraId="7A0E15E7" w14:textId="77777777" w:rsidR="00C83A34" w:rsidRDefault="00C83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C83A34" w:rsidRDefault="00C83A34">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B73" w14:textId="77777777" w:rsidR="00C83A34" w:rsidRDefault="00C83A34">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02865"/>
    <w:rsid w:val="000440CD"/>
    <w:rsid w:val="0005101A"/>
    <w:rsid w:val="00075846"/>
    <w:rsid w:val="000A6EB3"/>
    <w:rsid w:val="000A7D54"/>
    <w:rsid w:val="000C34C8"/>
    <w:rsid w:val="000D042A"/>
    <w:rsid w:val="000E61E3"/>
    <w:rsid w:val="000F3998"/>
    <w:rsid w:val="000F6CAB"/>
    <w:rsid w:val="0011122A"/>
    <w:rsid w:val="00115DF5"/>
    <w:rsid w:val="001454AF"/>
    <w:rsid w:val="001626C6"/>
    <w:rsid w:val="00196B55"/>
    <w:rsid w:val="001A5B02"/>
    <w:rsid w:val="001E1893"/>
    <w:rsid w:val="00205FC5"/>
    <w:rsid w:val="00254024"/>
    <w:rsid w:val="00277493"/>
    <w:rsid w:val="002B521C"/>
    <w:rsid w:val="002B571C"/>
    <w:rsid w:val="002D59EF"/>
    <w:rsid w:val="003463F0"/>
    <w:rsid w:val="003550ED"/>
    <w:rsid w:val="00384723"/>
    <w:rsid w:val="00384E4C"/>
    <w:rsid w:val="003B1FA3"/>
    <w:rsid w:val="003C79E4"/>
    <w:rsid w:val="003D05D6"/>
    <w:rsid w:val="003E0ED3"/>
    <w:rsid w:val="003E2CCE"/>
    <w:rsid w:val="00436D3D"/>
    <w:rsid w:val="004812F5"/>
    <w:rsid w:val="0048437E"/>
    <w:rsid w:val="004A59A3"/>
    <w:rsid w:val="004B6AF2"/>
    <w:rsid w:val="004F3BEF"/>
    <w:rsid w:val="0051342C"/>
    <w:rsid w:val="00524174"/>
    <w:rsid w:val="005249C7"/>
    <w:rsid w:val="005267AC"/>
    <w:rsid w:val="00527E69"/>
    <w:rsid w:val="0053067B"/>
    <w:rsid w:val="00534CEB"/>
    <w:rsid w:val="00546FB8"/>
    <w:rsid w:val="0056031F"/>
    <w:rsid w:val="005633D2"/>
    <w:rsid w:val="005859BA"/>
    <w:rsid w:val="005A1BA3"/>
    <w:rsid w:val="005C4183"/>
    <w:rsid w:val="005D0AEB"/>
    <w:rsid w:val="005F594E"/>
    <w:rsid w:val="006233F5"/>
    <w:rsid w:val="00643E49"/>
    <w:rsid w:val="006647F7"/>
    <w:rsid w:val="006660E6"/>
    <w:rsid w:val="00687197"/>
    <w:rsid w:val="00694B28"/>
    <w:rsid w:val="006A1734"/>
    <w:rsid w:val="006C1428"/>
    <w:rsid w:val="006D32D6"/>
    <w:rsid w:val="00700BB0"/>
    <w:rsid w:val="00701692"/>
    <w:rsid w:val="007123A5"/>
    <w:rsid w:val="00717730"/>
    <w:rsid w:val="0074151D"/>
    <w:rsid w:val="00753D42"/>
    <w:rsid w:val="007555FE"/>
    <w:rsid w:val="007A3B9A"/>
    <w:rsid w:val="007B0D90"/>
    <w:rsid w:val="007C747C"/>
    <w:rsid w:val="007E71D7"/>
    <w:rsid w:val="007F0FD0"/>
    <w:rsid w:val="007F2A36"/>
    <w:rsid w:val="007F2E53"/>
    <w:rsid w:val="007F33B9"/>
    <w:rsid w:val="00830E81"/>
    <w:rsid w:val="008346E2"/>
    <w:rsid w:val="00841F39"/>
    <w:rsid w:val="00845804"/>
    <w:rsid w:val="00870643"/>
    <w:rsid w:val="008A00A2"/>
    <w:rsid w:val="008A0489"/>
    <w:rsid w:val="008A2347"/>
    <w:rsid w:val="008A7DB1"/>
    <w:rsid w:val="008C4538"/>
    <w:rsid w:val="008E28EA"/>
    <w:rsid w:val="008F10FA"/>
    <w:rsid w:val="009264EB"/>
    <w:rsid w:val="0092727C"/>
    <w:rsid w:val="00973317"/>
    <w:rsid w:val="00975AF2"/>
    <w:rsid w:val="009A340C"/>
    <w:rsid w:val="009A4307"/>
    <w:rsid w:val="009B2F68"/>
    <w:rsid w:val="009C09F9"/>
    <w:rsid w:val="009C4D78"/>
    <w:rsid w:val="009D6FAA"/>
    <w:rsid w:val="009F031B"/>
    <w:rsid w:val="009F4C67"/>
    <w:rsid w:val="00A07463"/>
    <w:rsid w:val="00A11BF8"/>
    <w:rsid w:val="00A1212D"/>
    <w:rsid w:val="00A13B27"/>
    <w:rsid w:val="00A243B2"/>
    <w:rsid w:val="00A339C8"/>
    <w:rsid w:val="00A44B20"/>
    <w:rsid w:val="00A6710C"/>
    <w:rsid w:val="00A828E4"/>
    <w:rsid w:val="00AA2253"/>
    <w:rsid w:val="00AB7A16"/>
    <w:rsid w:val="00AC087A"/>
    <w:rsid w:val="00AC69AD"/>
    <w:rsid w:val="00AE7403"/>
    <w:rsid w:val="00AF44EE"/>
    <w:rsid w:val="00B16E51"/>
    <w:rsid w:val="00B3231A"/>
    <w:rsid w:val="00B4160B"/>
    <w:rsid w:val="00B61DB0"/>
    <w:rsid w:val="00BA1AB4"/>
    <w:rsid w:val="00BA61E3"/>
    <w:rsid w:val="00BC4BA8"/>
    <w:rsid w:val="00BD40D0"/>
    <w:rsid w:val="00BD6DAE"/>
    <w:rsid w:val="00C1318F"/>
    <w:rsid w:val="00C50DEF"/>
    <w:rsid w:val="00C60FAE"/>
    <w:rsid w:val="00C83A34"/>
    <w:rsid w:val="00CA180F"/>
    <w:rsid w:val="00CB7247"/>
    <w:rsid w:val="00CF15F7"/>
    <w:rsid w:val="00D04F20"/>
    <w:rsid w:val="00D24735"/>
    <w:rsid w:val="00D52ECC"/>
    <w:rsid w:val="00D55B2C"/>
    <w:rsid w:val="00D71171"/>
    <w:rsid w:val="00D85CAC"/>
    <w:rsid w:val="00D94D94"/>
    <w:rsid w:val="00D95F8C"/>
    <w:rsid w:val="00DB4E13"/>
    <w:rsid w:val="00DC3ACD"/>
    <w:rsid w:val="00DD1189"/>
    <w:rsid w:val="00DD4641"/>
    <w:rsid w:val="00DD551E"/>
    <w:rsid w:val="00DD77D2"/>
    <w:rsid w:val="00DE4EFA"/>
    <w:rsid w:val="00DF2A46"/>
    <w:rsid w:val="00E02DFC"/>
    <w:rsid w:val="00E20D4A"/>
    <w:rsid w:val="00E2232F"/>
    <w:rsid w:val="00E26772"/>
    <w:rsid w:val="00E362C4"/>
    <w:rsid w:val="00E43500"/>
    <w:rsid w:val="00E61DE4"/>
    <w:rsid w:val="00E65335"/>
    <w:rsid w:val="00E8312A"/>
    <w:rsid w:val="00E95E48"/>
    <w:rsid w:val="00EB0D88"/>
    <w:rsid w:val="00EC0EEB"/>
    <w:rsid w:val="00ED0059"/>
    <w:rsid w:val="00ED3B20"/>
    <w:rsid w:val="00ED6D63"/>
    <w:rsid w:val="00EF00DA"/>
    <w:rsid w:val="00F23035"/>
    <w:rsid w:val="00F24945"/>
    <w:rsid w:val="00F64305"/>
    <w:rsid w:val="00F91D1B"/>
    <w:rsid w:val="00FB16EA"/>
    <w:rsid w:val="00FB3B7D"/>
    <w:rsid w:val="00FC3199"/>
    <w:rsid w:val="00FE4E75"/>
    <w:rsid w:val="00FF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customStyle="1" w:styleId="apple-converted-space">
    <w:name w:val="apple-converted-space"/>
    <w:basedOn w:val="DefaultParagraphFont"/>
    <w:rsid w:val="00DD1189"/>
  </w:style>
  <w:style w:type="character" w:styleId="Emphasis">
    <w:name w:val="Emphasis"/>
    <w:basedOn w:val="DefaultParagraphFont"/>
    <w:uiPriority w:val="20"/>
    <w:qFormat/>
    <w:rsid w:val="004F3BE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customStyle="1" w:styleId="apple-converted-space">
    <w:name w:val="apple-converted-space"/>
    <w:basedOn w:val="DefaultParagraphFont"/>
    <w:rsid w:val="00DD1189"/>
  </w:style>
  <w:style w:type="character" w:styleId="Emphasis">
    <w:name w:val="Emphasis"/>
    <w:basedOn w:val="DefaultParagraphFont"/>
    <w:uiPriority w:val="20"/>
    <w:qFormat/>
    <w:rsid w:val="004F3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961">
      <w:bodyDiv w:val="1"/>
      <w:marLeft w:val="0"/>
      <w:marRight w:val="0"/>
      <w:marTop w:val="0"/>
      <w:marBottom w:val="0"/>
      <w:divBdr>
        <w:top w:val="none" w:sz="0" w:space="0" w:color="auto"/>
        <w:left w:val="none" w:sz="0" w:space="0" w:color="auto"/>
        <w:bottom w:val="none" w:sz="0" w:space="0" w:color="auto"/>
        <w:right w:val="none" w:sz="0" w:space="0" w:color="auto"/>
      </w:divBdr>
    </w:div>
    <w:div w:id="174461684">
      <w:bodyDiv w:val="1"/>
      <w:marLeft w:val="0"/>
      <w:marRight w:val="0"/>
      <w:marTop w:val="0"/>
      <w:marBottom w:val="0"/>
      <w:divBdr>
        <w:top w:val="none" w:sz="0" w:space="0" w:color="auto"/>
        <w:left w:val="none" w:sz="0" w:space="0" w:color="auto"/>
        <w:bottom w:val="none" w:sz="0" w:space="0" w:color="auto"/>
        <w:right w:val="none" w:sz="0" w:space="0" w:color="auto"/>
      </w:divBdr>
    </w:div>
    <w:div w:id="591159773">
      <w:bodyDiv w:val="1"/>
      <w:marLeft w:val="0"/>
      <w:marRight w:val="0"/>
      <w:marTop w:val="0"/>
      <w:marBottom w:val="0"/>
      <w:divBdr>
        <w:top w:val="none" w:sz="0" w:space="0" w:color="auto"/>
        <w:left w:val="none" w:sz="0" w:space="0" w:color="auto"/>
        <w:bottom w:val="none" w:sz="0" w:space="0" w:color="auto"/>
        <w:right w:val="none" w:sz="0" w:space="0" w:color="auto"/>
      </w:divBdr>
    </w:div>
    <w:div w:id="912197500">
      <w:bodyDiv w:val="1"/>
      <w:marLeft w:val="0"/>
      <w:marRight w:val="0"/>
      <w:marTop w:val="0"/>
      <w:marBottom w:val="0"/>
      <w:divBdr>
        <w:top w:val="none" w:sz="0" w:space="0" w:color="auto"/>
        <w:left w:val="none" w:sz="0" w:space="0" w:color="auto"/>
        <w:bottom w:val="none" w:sz="0" w:space="0" w:color="auto"/>
        <w:right w:val="none" w:sz="0" w:space="0" w:color="auto"/>
      </w:divBdr>
    </w:div>
    <w:div w:id="1515338057">
      <w:bodyDiv w:val="1"/>
      <w:marLeft w:val="0"/>
      <w:marRight w:val="0"/>
      <w:marTop w:val="0"/>
      <w:marBottom w:val="0"/>
      <w:divBdr>
        <w:top w:val="none" w:sz="0" w:space="0" w:color="auto"/>
        <w:left w:val="none" w:sz="0" w:space="0" w:color="auto"/>
        <w:bottom w:val="none" w:sz="0" w:space="0" w:color="auto"/>
        <w:right w:val="none" w:sz="0" w:space="0" w:color="auto"/>
      </w:divBdr>
    </w:div>
    <w:div w:id="1802261792">
      <w:bodyDiv w:val="1"/>
      <w:marLeft w:val="0"/>
      <w:marRight w:val="0"/>
      <w:marTop w:val="0"/>
      <w:marBottom w:val="0"/>
      <w:divBdr>
        <w:top w:val="none" w:sz="0" w:space="0" w:color="auto"/>
        <w:left w:val="none" w:sz="0" w:space="0" w:color="auto"/>
        <w:bottom w:val="none" w:sz="0" w:space="0" w:color="auto"/>
        <w:right w:val="none" w:sz="0" w:space="0" w:color="auto"/>
      </w:divBdr>
    </w:div>
    <w:div w:id="1903639485">
      <w:bodyDiv w:val="1"/>
      <w:marLeft w:val="0"/>
      <w:marRight w:val="0"/>
      <w:marTop w:val="0"/>
      <w:marBottom w:val="0"/>
      <w:divBdr>
        <w:top w:val="none" w:sz="0" w:space="0" w:color="auto"/>
        <w:left w:val="none" w:sz="0" w:space="0" w:color="auto"/>
        <w:bottom w:val="none" w:sz="0" w:space="0" w:color="auto"/>
        <w:right w:val="none" w:sz="0" w:space="0" w:color="auto"/>
      </w:divBdr>
    </w:div>
    <w:div w:id="200141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720</Words>
  <Characters>4109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Schaffer</dc:creator>
  <cp:lastModifiedBy>Talia Schaffer</cp:lastModifiedBy>
  <cp:revision>15</cp:revision>
  <cp:lastPrinted>2014-01-21T22:34:00Z</cp:lastPrinted>
  <dcterms:created xsi:type="dcterms:W3CDTF">2014-07-15T14:42:00Z</dcterms:created>
  <dcterms:modified xsi:type="dcterms:W3CDTF">2014-08-24T11:50:00Z</dcterms:modified>
</cp:coreProperties>
</file>